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86AB7" w:rsidRPr="00352A72" w:rsidP="00492F2C">
      <w:pPr>
        <w:pStyle w:val="Heading1"/>
        <w:ind w:right="-55" w:firstLine="709"/>
        <w:rPr>
          <w:color w:val="7F7F7F"/>
          <w:sz w:val="28"/>
          <w:szCs w:val="28"/>
        </w:rPr>
      </w:pPr>
      <w:r w:rsidRPr="00352A72">
        <w:rPr>
          <w:color w:val="7F7F7F"/>
          <w:sz w:val="28"/>
          <w:szCs w:val="28"/>
        </w:rPr>
        <w:t xml:space="preserve">Копия                                                         </w:t>
      </w:r>
      <w:r>
        <w:rPr>
          <w:color w:val="7F7F7F"/>
          <w:sz w:val="28"/>
          <w:szCs w:val="28"/>
        </w:rPr>
        <w:t xml:space="preserve">                         </w:t>
      </w:r>
      <w:r w:rsidRPr="00352A72">
        <w:rPr>
          <w:color w:val="7F7F7F"/>
          <w:sz w:val="28"/>
          <w:szCs w:val="28"/>
        </w:rPr>
        <w:t xml:space="preserve"> </w:t>
      </w:r>
      <w:r>
        <w:rPr>
          <w:color w:val="7F7F7F"/>
          <w:sz w:val="28"/>
          <w:szCs w:val="28"/>
        </w:rPr>
        <w:t>дело № 2-566</w:t>
      </w:r>
      <w:r w:rsidRPr="00352A72">
        <w:rPr>
          <w:color w:val="7F7F7F"/>
          <w:sz w:val="28"/>
          <w:szCs w:val="28"/>
        </w:rPr>
        <w:t>/1/202</w:t>
      </w:r>
      <w:r>
        <w:rPr>
          <w:color w:val="7F7F7F"/>
          <w:sz w:val="28"/>
          <w:szCs w:val="28"/>
        </w:rPr>
        <w:t>2</w:t>
      </w:r>
    </w:p>
    <w:p w:rsidR="00C86AB7" w:rsidRPr="00352A72" w:rsidP="00492F2C">
      <w:pPr>
        <w:pStyle w:val="Heading2"/>
        <w:ind w:right="-55" w:firstLine="709"/>
        <w:jc w:val="right"/>
        <w:rPr>
          <w:color w:val="7F7F7F"/>
          <w:sz w:val="28"/>
          <w:szCs w:val="28"/>
        </w:rPr>
      </w:pPr>
      <w:r w:rsidRPr="00352A72">
        <w:rPr>
          <w:color w:val="7F7F7F"/>
          <w:sz w:val="28"/>
          <w:szCs w:val="28"/>
        </w:rPr>
        <w:t>УИД: 16MS0036-01-202</w:t>
      </w:r>
      <w:r>
        <w:rPr>
          <w:color w:val="7F7F7F"/>
          <w:sz w:val="28"/>
          <w:szCs w:val="28"/>
        </w:rPr>
        <w:t>2</w:t>
      </w:r>
      <w:r w:rsidRPr="00352A72">
        <w:rPr>
          <w:color w:val="7F7F7F"/>
          <w:sz w:val="28"/>
          <w:szCs w:val="28"/>
        </w:rPr>
        <w:t>-00</w:t>
      </w:r>
      <w:r>
        <w:rPr>
          <w:color w:val="7F7F7F"/>
          <w:sz w:val="28"/>
          <w:szCs w:val="28"/>
        </w:rPr>
        <w:t>0960-28</w:t>
      </w:r>
    </w:p>
    <w:p w:rsidR="00C86AB7" w:rsidRPr="00352A72" w:rsidP="00492F2C">
      <w:pPr>
        <w:ind w:firstLine="709"/>
        <w:rPr>
          <w:color w:val="7F7F7F"/>
        </w:rPr>
      </w:pPr>
    </w:p>
    <w:p w:rsidR="00C86AB7" w:rsidRPr="00352A72" w:rsidP="00C333E4">
      <w:pPr>
        <w:pStyle w:val="Heading2"/>
        <w:ind w:right="-55"/>
        <w:rPr>
          <w:color w:val="7F7F7F"/>
          <w:sz w:val="28"/>
          <w:szCs w:val="28"/>
        </w:rPr>
      </w:pPr>
      <w:r w:rsidRPr="00352A72">
        <w:rPr>
          <w:color w:val="7F7F7F"/>
          <w:sz w:val="28"/>
          <w:szCs w:val="28"/>
        </w:rPr>
        <w:t>ЗАОЧНОЕ  РЕШЕНИЕ</w:t>
      </w:r>
    </w:p>
    <w:p w:rsidR="00C86AB7" w:rsidRPr="00352A72" w:rsidP="00C333E4">
      <w:pPr>
        <w:ind w:right="-55"/>
        <w:jc w:val="center"/>
        <w:rPr>
          <w:color w:val="7F7F7F"/>
          <w:sz w:val="28"/>
          <w:szCs w:val="28"/>
        </w:rPr>
      </w:pPr>
      <w:r w:rsidRPr="00352A72">
        <w:rPr>
          <w:color w:val="7F7F7F"/>
          <w:sz w:val="28"/>
          <w:szCs w:val="28"/>
        </w:rPr>
        <w:t>именем Российской Федерации</w:t>
      </w:r>
    </w:p>
    <w:p w:rsidR="00C86AB7" w:rsidRPr="00352A72" w:rsidP="00C333E4">
      <w:pPr>
        <w:ind w:right="-55"/>
        <w:jc w:val="center"/>
        <w:rPr>
          <w:color w:val="7F7F7F"/>
          <w:sz w:val="28"/>
          <w:szCs w:val="28"/>
        </w:rPr>
      </w:pPr>
      <w:r w:rsidRPr="00352A72">
        <w:rPr>
          <w:color w:val="7F7F7F"/>
          <w:sz w:val="28"/>
          <w:szCs w:val="28"/>
        </w:rPr>
        <w:t>(резолютивная часть)</w:t>
      </w:r>
    </w:p>
    <w:p w:rsidR="00C86AB7" w:rsidRPr="00352A72" w:rsidP="00492F2C">
      <w:pPr>
        <w:pStyle w:val="BodyText2"/>
        <w:spacing w:after="0" w:line="240" w:lineRule="auto"/>
        <w:ind w:right="-55" w:firstLine="709"/>
        <w:rPr>
          <w:color w:val="7F7F7F"/>
          <w:sz w:val="28"/>
          <w:szCs w:val="28"/>
        </w:rPr>
      </w:pPr>
    </w:p>
    <w:p w:rsidR="00C86AB7" w:rsidRPr="00352A72" w:rsidP="00492F2C">
      <w:pPr>
        <w:pStyle w:val="BodyText2"/>
        <w:spacing w:after="0" w:line="240" w:lineRule="auto"/>
        <w:ind w:right="-55" w:firstLine="709"/>
        <w:rPr>
          <w:color w:val="7F7F7F"/>
          <w:sz w:val="28"/>
          <w:szCs w:val="28"/>
        </w:rPr>
      </w:pPr>
      <w:r>
        <w:rPr>
          <w:color w:val="7F7F7F"/>
          <w:sz w:val="28"/>
          <w:szCs w:val="28"/>
        </w:rPr>
        <w:t>16 мая 2022</w:t>
      </w:r>
      <w:r w:rsidRPr="00352A72">
        <w:rPr>
          <w:color w:val="7F7F7F"/>
          <w:sz w:val="28"/>
          <w:szCs w:val="28"/>
        </w:rPr>
        <w:t xml:space="preserve"> года                </w:t>
      </w:r>
      <w:r>
        <w:rPr>
          <w:color w:val="7F7F7F"/>
          <w:sz w:val="28"/>
          <w:szCs w:val="28"/>
        </w:rPr>
        <w:t xml:space="preserve">                                                  </w:t>
      </w:r>
      <w:r w:rsidRPr="00352A72">
        <w:rPr>
          <w:color w:val="7F7F7F"/>
          <w:sz w:val="28"/>
          <w:szCs w:val="28"/>
        </w:rPr>
        <w:t xml:space="preserve">            город Казань</w:t>
      </w:r>
    </w:p>
    <w:p w:rsidR="00C86AB7" w:rsidRPr="00352A72" w:rsidP="00492F2C">
      <w:pPr>
        <w:pStyle w:val="BodyText2"/>
        <w:spacing w:after="0" w:line="240" w:lineRule="auto"/>
        <w:ind w:right="-55" w:firstLine="709"/>
        <w:jc w:val="both"/>
        <w:rPr>
          <w:color w:val="7F7F7F"/>
          <w:sz w:val="28"/>
          <w:szCs w:val="28"/>
        </w:rPr>
      </w:pPr>
    </w:p>
    <w:p w:rsidR="00C86AB7" w:rsidRPr="00352A72" w:rsidP="00492F2C">
      <w:pPr>
        <w:pStyle w:val="BodyText2"/>
        <w:spacing w:after="0" w:line="240" w:lineRule="auto"/>
        <w:ind w:right="-55" w:firstLine="709"/>
        <w:jc w:val="both"/>
        <w:rPr>
          <w:color w:val="7F7F7F"/>
          <w:sz w:val="28"/>
          <w:szCs w:val="28"/>
        </w:rPr>
      </w:pPr>
      <w:r w:rsidRPr="00352A72">
        <w:rPr>
          <w:color w:val="7F7F7F"/>
          <w:sz w:val="28"/>
          <w:szCs w:val="28"/>
        </w:rPr>
        <w:t xml:space="preserve">Мировой судья судебного участка № 1 по Приволжскому судебному району города Казани Республики Татарстан </w:t>
      </w:r>
      <w:r w:rsidRPr="00352A72">
        <w:rPr>
          <w:color w:val="7F7F7F"/>
          <w:sz w:val="28"/>
          <w:szCs w:val="28"/>
        </w:rPr>
        <w:t>Знатнова</w:t>
      </w:r>
      <w:r w:rsidRPr="00352A72">
        <w:rPr>
          <w:color w:val="7F7F7F"/>
          <w:sz w:val="28"/>
          <w:szCs w:val="28"/>
        </w:rPr>
        <w:t xml:space="preserve"> Г.М.,</w:t>
      </w:r>
    </w:p>
    <w:p w:rsidR="00C86AB7" w:rsidRPr="00352A72" w:rsidP="00492F2C">
      <w:pPr>
        <w:pStyle w:val="BodyText2"/>
        <w:spacing w:after="0" w:line="240" w:lineRule="auto"/>
        <w:ind w:right="-55" w:firstLine="709"/>
        <w:rPr>
          <w:color w:val="7F7F7F"/>
          <w:sz w:val="28"/>
          <w:szCs w:val="28"/>
        </w:rPr>
      </w:pPr>
      <w:r w:rsidRPr="00352A72">
        <w:rPr>
          <w:color w:val="7F7F7F"/>
          <w:sz w:val="28"/>
          <w:szCs w:val="28"/>
        </w:rPr>
        <w:t xml:space="preserve">при секретаре судебного заседания </w:t>
      </w:r>
      <w:r>
        <w:rPr>
          <w:color w:val="7F7F7F"/>
          <w:sz w:val="28"/>
          <w:szCs w:val="28"/>
        </w:rPr>
        <w:t>Мухьяновой</w:t>
      </w:r>
      <w:r>
        <w:rPr>
          <w:color w:val="7F7F7F"/>
          <w:sz w:val="28"/>
          <w:szCs w:val="28"/>
        </w:rPr>
        <w:t xml:space="preserve"> Э.И.</w:t>
      </w:r>
      <w:r w:rsidRPr="00352A72">
        <w:rPr>
          <w:color w:val="7F7F7F"/>
          <w:sz w:val="28"/>
          <w:szCs w:val="28"/>
        </w:rPr>
        <w:t>,</w:t>
      </w:r>
    </w:p>
    <w:p w:rsidR="00C86AB7" w:rsidRPr="00352A72" w:rsidP="00492F2C">
      <w:pPr>
        <w:pStyle w:val="BodyText2"/>
        <w:spacing w:after="0" w:line="240" w:lineRule="auto"/>
        <w:ind w:right="-55" w:firstLine="709"/>
        <w:jc w:val="both"/>
        <w:rPr>
          <w:color w:val="7F7F7F"/>
          <w:sz w:val="28"/>
          <w:szCs w:val="28"/>
        </w:rPr>
      </w:pPr>
      <w:r w:rsidRPr="00352A72">
        <w:rPr>
          <w:color w:val="7F7F7F"/>
          <w:sz w:val="28"/>
          <w:szCs w:val="28"/>
        </w:rPr>
        <w:t>рассмотрев в открытом судебном заседании гражданское дело по иску общества с ограниченной ответственностью «</w:t>
      </w:r>
      <w:r>
        <w:rPr>
          <w:color w:val="7F7F7F"/>
          <w:sz w:val="28"/>
          <w:szCs w:val="28"/>
        </w:rPr>
        <w:t>Микрокредитная</w:t>
      </w:r>
      <w:r>
        <w:rPr>
          <w:color w:val="7F7F7F"/>
          <w:sz w:val="28"/>
          <w:szCs w:val="28"/>
        </w:rPr>
        <w:t xml:space="preserve"> компания «</w:t>
      </w:r>
      <w:r>
        <w:rPr>
          <w:color w:val="7F7F7F"/>
          <w:sz w:val="28"/>
          <w:szCs w:val="28"/>
        </w:rPr>
        <w:t>Финрегион</w:t>
      </w:r>
      <w:r w:rsidRPr="00352A72">
        <w:rPr>
          <w:color w:val="7F7F7F"/>
          <w:sz w:val="28"/>
          <w:szCs w:val="28"/>
        </w:rPr>
        <w:t xml:space="preserve">» к </w:t>
      </w:r>
      <w:r>
        <w:rPr>
          <w:color w:val="7F7F7F"/>
          <w:sz w:val="28"/>
          <w:szCs w:val="28"/>
        </w:rPr>
        <w:t>Майковой</w:t>
      </w:r>
      <w:r>
        <w:rPr>
          <w:color w:val="7F7F7F"/>
          <w:sz w:val="28"/>
          <w:szCs w:val="28"/>
        </w:rPr>
        <w:t xml:space="preserve"> </w:t>
      </w:r>
      <w:r w:rsidR="00073BA2">
        <w:rPr>
          <w:color w:val="7F7F7F"/>
          <w:sz w:val="28"/>
          <w:szCs w:val="28"/>
        </w:rPr>
        <w:t>лс</w:t>
      </w:r>
      <w:r>
        <w:rPr>
          <w:color w:val="7F7F7F"/>
          <w:sz w:val="28"/>
          <w:szCs w:val="28"/>
        </w:rPr>
        <w:t xml:space="preserve"> </w:t>
      </w:r>
      <w:r w:rsidRPr="00352A72">
        <w:rPr>
          <w:color w:val="7F7F7F"/>
          <w:sz w:val="28"/>
          <w:szCs w:val="28"/>
        </w:rPr>
        <w:t>о взыскании задолженности по договору займа,</w:t>
      </w:r>
    </w:p>
    <w:p w:rsidR="00C86AB7" w:rsidRPr="00352A72" w:rsidP="00492F2C">
      <w:pPr>
        <w:pStyle w:val="BodyText2"/>
        <w:spacing w:after="0" w:line="240" w:lineRule="auto"/>
        <w:jc w:val="center"/>
        <w:rPr>
          <w:color w:val="7F7F7F"/>
          <w:sz w:val="28"/>
          <w:szCs w:val="28"/>
        </w:rPr>
      </w:pPr>
      <w:r w:rsidRPr="00352A72">
        <w:rPr>
          <w:color w:val="7F7F7F"/>
          <w:sz w:val="28"/>
          <w:szCs w:val="28"/>
        </w:rPr>
        <w:t>установил:</w:t>
      </w:r>
    </w:p>
    <w:p w:rsidR="00C86AB7" w:rsidRPr="00352A72" w:rsidP="00492F2C">
      <w:pPr>
        <w:pStyle w:val="BodyText2"/>
        <w:spacing w:after="0" w:line="240" w:lineRule="auto"/>
        <w:ind w:right="-55" w:firstLine="709"/>
        <w:jc w:val="both"/>
        <w:rPr>
          <w:color w:val="7F7F7F"/>
          <w:sz w:val="28"/>
          <w:szCs w:val="28"/>
        </w:rPr>
      </w:pPr>
      <w:r w:rsidRPr="00352A72">
        <w:rPr>
          <w:color w:val="7F7F7F"/>
          <w:sz w:val="28"/>
          <w:szCs w:val="28"/>
        </w:rPr>
        <w:t>Руководствуясь статьями 94, 199, 233-235 Гражданского процессуального кодекса Российской Федерации, мировой судья</w:t>
      </w:r>
    </w:p>
    <w:p w:rsidR="00C86AB7" w:rsidRPr="00352A72" w:rsidP="00492F2C">
      <w:pPr>
        <w:ind w:right="-55" w:firstLine="709"/>
        <w:jc w:val="center"/>
        <w:rPr>
          <w:color w:val="7F7F7F"/>
          <w:sz w:val="28"/>
          <w:szCs w:val="28"/>
        </w:rPr>
      </w:pPr>
    </w:p>
    <w:p w:rsidR="00C86AB7" w:rsidRPr="00352A72" w:rsidP="00492F2C">
      <w:pPr>
        <w:ind w:right="-55"/>
        <w:jc w:val="center"/>
        <w:rPr>
          <w:color w:val="7F7F7F"/>
          <w:sz w:val="28"/>
          <w:szCs w:val="28"/>
        </w:rPr>
      </w:pPr>
      <w:r w:rsidRPr="00352A72">
        <w:rPr>
          <w:color w:val="7F7F7F"/>
          <w:sz w:val="28"/>
          <w:szCs w:val="28"/>
        </w:rPr>
        <w:t>заочно решил:</w:t>
      </w:r>
    </w:p>
    <w:p w:rsidR="00C86AB7" w:rsidRPr="00352A72" w:rsidP="00492F2C">
      <w:pPr>
        <w:ind w:right="-55" w:firstLine="709"/>
        <w:jc w:val="center"/>
        <w:rPr>
          <w:color w:val="7F7F7F"/>
          <w:sz w:val="28"/>
          <w:szCs w:val="28"/>
        </w:rPr>
      </w:pPr>
    </w:p>
    <w:p w:rsidR="00C86AB7" w:rsidRPr="00352A72" w:rsidP="00492F2C">
      <w:pPr>
        <w:ind w:right="-55" w:firstLine="709"/>
        <w:jc w:val="both"/>
        <w:rPr>
          <w:color w:val="7F7F7F"/>
          <w:sz w:val="28"/>
          <w:szCs w:val="28"/>
        </w:rPr>
      </w:pPr>
      <w:r w:rsidRPr="00352A72">
        <w:rPr>
          <w:color w:val="7F7F7F"/>
          <w:sz w:val="28"/>
          <w:szCs w:val="28"/>
        </w:rPr>
        <w:t>исковые требования общества с</w:t>
      </w:r>
      <w:r>
        <w:rPr>
          <w:color w:val="7F7F7F"/>
          <w:sz w:val="28"/>
          <w:szCs w:val="28"/>
        </w:rPr>
        <w:t xml:space="preserve"> ограниченной ответственностью </w:t>
      </w:r>
      <w:r w:rsidRPr="00352A72">
        <w:rPr>
          <w:color w:val="7F7F7F"/>
          <w:sz w:val="28"/>
          <w:szCs w:val="28"/>
        </w:rPr>
        <w:t>«</w:t>
      </w:r>
      <w:r>
        <w:rPr>
          <w:color w:val="7F7F7F"/>
          <w:sz w:val="28"/>
          <w:szCs w:val="28"/>
        </w:rPr>
        <w:t>Микрокредитная</w:t>
      </w:r>
      <w:r>
        <w:rPr>
          <w:color w:val="7F7F7F"/>
          <w:sz w:val="28"/>
          <w:szCs w:val="28"/>
        </w:rPr>
        <w:t xml:space="preserve"> компания «</w:t>
      </w:r>
      <w:r>
        <w:rPr>
          <w:color w:val="7F7F7F"/>
          <w:sz w:val="28"/>
          <w:szCs w:val="28"/>
        </w:rPr>
        <w:t>Финрегион</w:t>
      </w:r>
      <w:r w:rsidRPr="00352A72">
        <w:rPr>
          <w:color w:val="7F7F7F"/>
          <w:sz w:val="28"/>
          <w:szCs w:val="28"/>
        </w:rPr>
        <w:t xml:space="preserve">» к </w:t>
      </w:r>
      <w:r>
        <w:rPr>
          <w:color w:val="7F7F7F"/>
          <w:sz w:val="28"/>
          <w:szCs w:val="28"/>
        </w:rPr>
        <w:t>Майковой</w:t>
      </w:r>
      <w:r>
        <w:rPr>
          <w:color w:val="7F7F7F"/>
          <w:sz w:val="28"/>
          <w:szCs w:val="28"/>
        </w:rPr>
        <w:t xml:space="preserve"> </w:t>
      </w:r>
      <w:r w:rsidR="00073BA2">
        <w:rPr>
          <w:color w:val="7F7F7F"/>
          <w:sz w:val="28"/>
          <w:szCs w:val="28"/>
        </w:rPr>
        <w:t>лс</w:t>
      </w:r>
      <w:r>
        <w:rPr>
          <w:color w:val="7F7F7F"/>
          <w:sz w:val="28"/>
          <w:szCs w:val="28"/>
        </w:rPr>
        <w:t xml:space="preserve"> </w:t>
      </w:r>
      <w:r w:rsidRPr="00352A72">
        <w:rPr>
          <w:color w:val="7F7F7F"/>
          <w:sz w:val="28"/>
          <w:szCs w:val="28"/>
        </w:rPr>
        <w:t xml:space="preserve">о взыскании задолженности по договору займа – удовлетворить. </w:t>
      </w:r>
    </w:p>
    <w:p w:rsidR="00C86AB7" w:rsidRPr="00352A72" w:rsidP="00492F2C">
      <w:pPr>
        <w:ind w:right="-55" w:firstLine="709"/>
        <w:jc w:val="both"/>
        <w:rPr>
          <w:color w:val="7F7F7F"/>
          <w:sz w:val="28"/>
          <w:szCs w:val="28"/>
        </w:rPr>
      </w:pPr>
      <w:r w:rsidRPr="00352A72">
        <w:rPr>
          <w:color w:val="7F7F7F"/>
          <w:sz w:val="28"/>
          <w:szCs w:val="28"/>
        </w:rPr>
        <w:t xml:space="preserve">Взыскать с </w:t>
      </w:r>
      <w:r>
        <w:rPr>
          <w:color w:val="7F7F7F"/>
          <w:sz w:val="28"/>
          <w:szCs w:val="28"/>
        </w:rPr>
        <w:t>Майковой</w:t>
      </w:r>
      <w:r>
        <w:rPr>
          <w:color w:val="7F7F7F"/>
          <w:sz w:val="28"/>
          <w:szCs w:val="28"/>
        </w:rPr>
        <w:t xml:space="preserve"> </w:t>
      </w:r>
      <w:r w:rsidR="00073BA2">
        <w:rPr>
          <w:color w:val="7F7F7F"/>
          <w:sz w:val="28"/>
          <w:szCs w:val="28"/>
        </w:rPr>
        <w:t>лс</w:t>
      </w:r>
      <w:r>
        <w:rPr>
          <w:color w:val="7F7F7F"/>
          <w:sz w:val="28"/>
          <w:szCs w:val="28"/>
        </w:rPr>
        <w:t xml:space="preserve"> </w:t>
      </w:r>
      <w:r w:rsidRPr="00352A72">
        <w:rPr>
          <w:color w:val="7F7F7F"/>
          <w:sz w:val="28"/>
          <w:szCs w:val="28"/>
        </w:rPr>
        <w:t>в пользу общества с ограниченной ответственностью «</w:t>
      </w:r>
      <w:r>
        <w:rPr>
          <w:color w:val="7F7F7F"/>
          <w:sz w:val="28"/>
          <w:szCs w:val="28"/>
        </w:rPr>
        <w:t>Микрокредитная</w:t>
      </w:r>
      <w:r>
        <w:rPr>
          <w:color w:val="7F7F7F"/>
          <w:sz w:val="28"/>
          <w:szCs w:val="28"/>
        </w:rPr>
        <w:t xml:space="preserve"> компания «</w:t>
      </w:r>
      <w:r>
        <w:rPr>
          <w:color w:val="7F7F7F"/>
          <w:sz w:val="28"/>
          <w:szCs w:val="28"/>
        </w:rPr>
        <w:t>Финрегион</w:t>
      </w:r>
      <w:r w:rsidRPr="00352A72">
        <w:rPr>
          <w:color w:val="7F7F7F"/>
          <w:sz w:val="28"/>
          <w:szCs w:val="28"/>
        </w:rPr>
        <w:t>»</w:t>
      </w:r>
      <w:r w:rsidR="00016DEA">
        <w:rPr>
          <w:color w:val="7F7F7F"/>
          <w:sz w:val="28"/>
          <w:szCs w:val="28"/>
        </w:rPr>
        <w:t xml:space="preserve"> </w:t>
      </w:r>
      <w:r w:rsidRPr="00352A72">
        <w:rPr>
          <w:color w:val="7F7F7F"/>
          <w:sz w:val="28"/>
          <w:szCs w:val="28"/>
        </w:rPr>
        <w:t xml:space="preserve">задолженность по договору займа № </w:t>
      </w:r>
      <w:r>
        <w:rPr>
          <w:color w:val="7F7F7F"/>
          <w:sz w:val="28"/>
          <w:szCs w:val="28"/>
        </w:rPr>
        <w:t>560043 от 14 октября 2020</w:t>
      </w:r>
      <w:r w:rsidRPr="00352A72">
        <w:rPr>
          <w:color w:val="7F7F7F"/>
          <w:sz w:val="28"/>
          <w:szCs w:val="28"/>
        </w:rPr>
        <w:t xml:space="preserve"> года </w:t>
      </w:r>
      <w:r>
        <w:rPr>
          <w:color w:val="7F7F7F"/>
          <w:sz w:val="28"/>
          <w:szCs w:val="28"/>
        </w:rPr>
        <w:t xml:space="preserve">по состоянию на 26 января 2022 года </w:t>
      </w:r>
      <w:r w:rsidRPr="00352A72">
        <w:rPr>
          <w:color w:val="7F7F7F"/>
          <w:sz w:val="28"/>
          <w:szCs w:val="28"/>
        </w:rPr>
        <w:t xml:space="preserve">в общей сумме </w:t>
      </w:r>
      <w:r>
        <w:rPr>
          <w:color w:val="7F7F7F"/>
          <w:sz w:val="28"/>
          <w:szCs w:val="28"/>
        </w:rPr>
        <w:t>7</w:t>
      </w:r>
      <w:r w:rsidR="00016DEA">
        <w:rPr>
          <w:color w:val="7F7F7F"/>
          <w:sz w:val="28"/>
          <w:szCs w:val="28"/>
        </w:rPr>
        <w:t> </w:t>
      </w:r>
      <w:r>
        <w:rPr>
          <w:color w:val="7F7F7F"/>
          <w:sz w:val="28"/>
          <w:szCs w:val="28"/>
        </w:rPr>
        <w:t>076 рублей 00 копеек</w:t>
      </w:r>
      <w:r w:rsidRPr="00352A72">
        <w:rPr>
          <w:color w:val="7F7F7F"/>
          <w:sz w:val="28"/>
          <w:szCs w:val="28"/>
        </w:rPr>
        <w:t xml:space="preserve">, из которых: сумма основного долга </w:t>
      </w:r>
      <w:r>
        <w:rPr>
          <w:color w:val="7F7F7F"/>
          <w:sz w:val="28"/>
          <w:szCs w:val="28"/>
        </w:rPr>
        <w:t>в размере 2</w:t>
      </w:r>
      <w:r w:rsidR="00016DEA">
        <w:rPr>
          <w:color w:val="7F7F7F"/>
          <w:sz w:val="28"/>
          <w:szCs w:val="28"/>
        </w:rPr>
        <w:t> </w:t>
      </w:r>
      <w:r>
        <w:rPr>
          <w:color w:val="7F7F7F"/>
          <w:sz w:val="28"/>
          <w:szCs w:val="28"/>
        </w:rPr>
        <w:t>900</w:t>
      </w:r>
      <w:r w:rsidRPr="00352A72">
        <w:rPr>
          <w:color w:val="7F7F7F"/>
          <w:sz w:val="28"/>
          <w:szCs w:val="28"/>
        </w:rPr>
        <w:t xml:space="preserve"> рубл</w:t>
      </w:r>
      <w:r>
        <w:rPr>
          <w:color w:val="7F7F7F"/>
          <w:sz w:val="28"/>
          <w:szCs w:val="28"/>
        </w:rPr>
        <w:t>ей</w:t>
      </w:r>
      <w:r w:rsidRPr="00352A72">
        <w:rPr>
          <w:color w:val="7F7F7F"/>
          <w:sz w:val="28"/>
          <w:szCs w:val="28"/>
        </w:rPr>
        <w:t>,</w:t>
      </w:r>
      <w:r>
        <w:rPr>
          <w:color w:val="7F7F7F"/>
          <w:sz w:val="28"/>
          <w:szCs w:val="28"/>
        </w:rPr>
        <w:t xml:space="preserve"> задолженность по процентам в размере 4</w:t>
      </w:r>
      <w:r w:rsidR="00016DEA">
        <w:rPr>
          <w:color w:val="7F7F7F"/>
          <w:sz w:val="28"/>
          <w:szCs w:val="28"/>
        </w:rPr>
        <w:t> </w:t>
      </w:r>
      <w:r>
        <w:rPr>
          <w:color w:val="7F7F7F"/>
          <w:sz w:val="28"/>
          <w:szCs w:val="28"/>
        </w:rPr>
        <w:t xml:space="preserve">176 </w:t>
      </w:r>
      <w:r w:rsidRPr="00352A72">
        <w:rPr>
          <w:color w:val="7F7F7F"/>
          <w:sz w:val="28"/>
          <w:szCs w:val="28"/>
        </w:rPr>
        <w:t>рубл</w:t>
      </w:r>
      <w:r>
        <w:rPr>
          <w:color w:val="7F7F7F"/>
          <w:sz w:val="28"/>
          <w:szCs w:val="28"/>
        </w:rPr>
        <w:t>ей 00 копеек</w:t>
      </w:r>
      <w:r w:rsidRPr="00352A72">
        <w:rPr>
          <w:color w:val="7F7F7F"/>
          <w:sz w:val="28"/>
          <w:szCs w:val="28"/>
        </w:rPr>
        <w:t xml:space="preserve">, </w:t>
      </w:r>
      <w:r>
        <w:rPr>
          <w:color w:val="7F7F7F"/>
          <w:sz w:val="28"/>
          <w:szCs w:val="28"/>
        </w:rPr>
        <w:t xml:space="preserve">расходы по оказанию юридических услуг в размере 2 500 рублей, </w:t>
      </w:r>
      <w:r w:rsidR="00572713">
        <w:rPr>
          <w:color w:val="7F7F7F"/>
          <w:sz w:val="28"/>
          <w:szCs w:val="28"/>
        </w:rPr>
        <w:t xml:space="preserve">почтовые </w:t>
      </w:r>
      <w:r>
        <w:rPr>
          <w:color w:val="7F7F7F"/>
          <w:sz w:val="28"/>
          <w:szCs w:val="28"/>
        </w:rPr>
        <w:t>расходы</w:t>
      </w:r>
      <w:r w:rsidR="00572713">
        <w:rPr>
          <w:color w:val="7F7F7F"/>
          <w:sz w:val="28"/>
          <w:szCs w:val="28"/>
        </w:rPr>
        <w:t xml:space="preserve"> 684 рубля 60 копеек</w:t>
      </w:r>
      <w:r>
        <w:rPr>
          <w:color w:val="7F7F7F"/>
          <w:sz w:val="28"/>
          <w:szCs w:val="28"/>
        </w:rPr>
        <w:t xml:space="preserve">, </w:t>
      </w:r>
      <w:r w:rsidRPr="00352A72">
        <w:rPr>
          <w:color w:val="7F7F7F"/>
          <w:sz w:val="28"/>
          <w:szCs w:val="28"/>
        </w:rPr>
        <w:t xml:space="preserve">а также в возврат уплаченной государственной пошлины </w:t>
      </w:r>
      <w:r>
        <w:rPr>
          <w:color w:val="7F7F7F"/>
          <w:sz w:val="28"/>
          <w:szCs w:val="28"/>
        </w:rPr>
        <w:t>400</w:t>
      </w:r>
      <w:r w:rsidRPr="00352A72">
        <w:rPr>
          <w:color w:val="7F7F7F"/>
          <w:sz w:val="28"/>
          <w:szCs w:val="28"/>
        </w:rPr>
        <w:t xml:space="preserve"> руб</w:t>
      </w:r>
      <w:r>
        <w:rPr>
          <w:color w:val="7F7F7F"/>
          <w:sz w:val="28"/>
          <w:szCs w:val="28"/>
        </w:rPr>
        <w:t>лей.</w:t>
      </w:r>
    </w:p>
    <w:p w:rsidR="00C86AB7" w:rsidRPr="00352A72" w:rsidP="00492F2C">
      <w:pPr>
        <w:tabs>
          <w:tab w:val="left" w:pos="540"/>
        </w:tabs>
        <w:ind w:right="-55" w:firstLine="709"/>
        <w:jc w:val="both"/>
        <w:rPr>
          <w:color w:val="7F7F7F"/>
          <w:sz w:val="28"/>
          <w:szCs w:val="28"/>
        </w:rPr>
      </w:pPr>
      <w:r w:rsidRPr="00352A72">
        <w:rPr>
          <w:color w:val="7F7F7F"/>
          <w:sz w:val="28"/>
          <w:szCs w:val="28"/>
        </w:rPr>
        <w:t xml:space="preserve">В соответствии с частью 4 статьи 199 Гражданского процессуального кодекса Российской Федерации лица, участвующие в деле (и их представители), присутствовавшие в судебном заседании, вправе обратиться </w:t>
      </w:r>
      <w:r w:rsidRPr="00352A72">
        <w:rPr>
          <w:color w:val="7F7F7F"/>
          <w:sz w:val="28"/>
          <w:szCs w:val="28"/>
        </w:rPr>
        <w:t>к мировому судье</w:t>
      </w:r>
      <w:r w:rsidRPr="00352A72">
        <w:rPr>
          <w:color w:val="7F7F7F"/>
          <w:sz w:val="28"/>
          <w:szCs w:val="28"/>
        </w:rPr>
        <w:t xml:space="preserve"> с заявлением о составлении мотивированного решения суда в течение трех дней со дня объявления резолютивной части решения суда; не присутствовавшие - в течение пятнадцати дней со дня объявления резолютивной части решения суда.</w:t>
      </w:r>
    </w:p>
    <w:p w:rsidR="00C86AB7" w:rsidRPr="00352A72" w:rsidP="00492F2C">
      <w:pPr>
        <w:ind w:right="-55" w:firstLine="709"/>
        <w:jc w:val="both"/>
        <w:rPr>
          <w:color w:val="7F7F7F"/>
          <w:sz w:val="28"/>
          <w:szCs w:val="28"/>
        </w:rPr>
      </w:pPr>
      <w:r w:rsidRPr="00352A72">
        <w:rPr>
          <w:color w:val="7F7F7F"/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копии этого решения.</w:t>
      </w:r>
    </w:p>
    <w:p w:rsidR="00C86AB7" w:rsidRPr="00352A72" w:rsidP="00492F2C">
      <w:pPr>
        <w:ind w:right="-55" w:firstLine="709"/>
        <w:jc w:val="both"/>
        <w:rPr>
          <w:color w:val="7F7F7F"/>
          <w:sz w:val="28"/>
          <w:szCs w:val="28"/>
        </w:rPr>
      </w:pPr>
      <w:r w:rsidRPr="00352A72">
        <w:rPr>
          <w:color w:val="7F7F7F"/>
          <w:sz w:val="28"/>
          <w:szCs w:val="28"/>
        </w:rPr>
        <w:t>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C86AB7" w:rsidRPr="00352A72" w:rsidP="00492F2C">
      <w:pPr>
        <w:ind w:right="-55" w:firstLine="709"/>
        <w:jc w:val="both"/>
        <w:rPr>
          <w:color w:val="7F7F7F"/>
          <w:sz w:val="28"/>
          <w:szCs w:val="28"/>
        </w:rPr>
      </w:pPr>
      <w:r w:rsidRPr="00352A72">
        <w:rPr>
          <w:color w:val="7F7F7F"/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C86AB7" w:rsidRPr="00352A72" w:rsidP="00492F2C">
      <w:pPr>
        <w:ind w:right="-55" w:firstLine="709"/>
        <w:jc w:val="both"/>
        <w:rPr>
          <w:color w:val="7F7F7F"/>
          <w:sz w:val="28"/>
          <w:szCs w:val="28"/>
        </w:rPr>
      </w:pPr>
    </w:p>
    <w:p w:rsidR="00C86AB7" w:rsidRPr="00352A72" w:rsidP="00492F2C">
      <w:pPr>
        <w:ind w:right="-55" w:firstLine="709"/>
        <w:jc w:val="both"/>
        <w:rPr>
          <w:color w:val="7F7F7F"/>
          <w:sz w:val="28"/>
          <w:szCs w:val="28"/>
        </w:rPr>
      </w:pPr>
      <w:r w:rsidRPr="00352A72">
        <w:rPr>
          <w:color w:val="7F7F7F"/>
          <w:sz w:val="28"/>
          <w:szCs w:val="28"/>
        </w:rPr>
        <w:t>Мировой судья: (подпись)</w:t>
      </w:r>
    </w:p>
    <w:p w:rsidR="00C86AB7" w:rsidRPr="00352A72" w:rsidP="00492F2C">
      <w:pPr>
        <w:ind w:right="-55" w:firstLine="709"/>
        <w:jc w:val="both"/>
        <w:rPr>
          <w:color w:val="7F7F7F"/>
          <w:sz w:val="28"/>
          <w:szCs w:val="28"/>
        </w:rPr>
      </w:pPr>
      <w:r w:rsidRPr="00352A72">
        <w:rPr>
          <w:color w:val="7F7F7F"/>
          <w:sz w:val="28"/>
          <w:szCs w:val="28"/>
        </w:rPr>
        <w:t>«копия верна»</w:t>
      </w:r>
    </w:p>
    <w:p w:rsidR="00C86AB7" w:rsidRPr="00352A72" w:rsidP="00492F2C">
      <w:pPr>
        <w:ind w:right="-55" w:firstLine="709"/>
        <w:jc w:val="both"/>
        <w:rPr>
          <w:color w:val="7F7F7F"/>
        </w:rPr>
      </w:pPr>
    </w:p>
    <w:p w:rsidR="00C86AB7" w:rsidRPr="00352A72" w:rsidP="00492F2C">
      <w:pPr>
        <w:ind w:right="-55" w:firstLine="709"/>
        <w:jc w:val="both"/>
        <w:rPr>
          <w:color w:val="7F7F7F"/>
        </w:rPr>
      </w:pPr>
      <w:r w:rsidRPr="00352A72">
        <w:rPr>
          <w:color w:val="7F7F7F"/>
          <w:sz w:val="28"/>
          <w:szCs w:val="28"/>
        </w:rPr>
        <w:t xml:space="preserve">Мировой судья                                                                     </w:t>
      </w:r>
      <w:r w:rsidRPr="00352A72">
        <w:rPr>
          <w:color w:val="7F7F7F"/>
          <w:sz w:val="28"/>
          <w:szCs w:val="28"/>
        </w:rPr>
        <w:t>Знатнова</w:t>
      </w:r>
      <w:r w:rsidRPr="00352A72">
        <w:rPr>
          <w:color w:val="7F7F7F"/>
          <w:sz w:val="28"/>
          <w:szCs w:val="28"/>
        </w:rPr>
        <w:t xml:space="preserve"> Г.М. </w:t>
      </w:r>
    </w:p>
    <w:p w:rsidR="00C86AB7" w:rsidRPr="00352A72" w:rsidP="00492F2C">
      <w:pPr>
        <w:ind w:right="-55" w:firstLine="709"/>
        <w:jc w:val="both"/>
        <w:rPr>
          <w:color w:val="7F7F7F"/>
        </w:rPr>
      </w:pPr>
    </w:p>
    <w:sectPr w:rsidSect="00CE556D">
      <w:pgSz w:w="11906" w:h="16838"/>
      <w:pgMar w:top="1134" w:right="851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2"/>
  <w:embedSystemFonts/>
  <w:mirrorMargins/>
  <w:proofState w:spelling="clean" w:grammar="clean"/>
  <w:defaultTabStop w:val="708"/>
  <w:autoHyphenation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76F"/>
    <w:rsid w:val="00016DEA"/>
    <w:rsid w:val="0002203D"/>
    <w:rsid w:val="0002276F"/>
    <w:rsid w:val="000234C7"/>
    <w:rsid w:val="000256C4"/>
    <w:rsid w:val="00027E8B"/>
    <w:rsid w:val="0004041C"/>
    <w:rsid w:val="000455C8"/>
    <w:rsid w:val="00053D80"/>
    <w:rsid w:val="00063E66"/>
    <w:rsid w:val="00070622"/>
    <w:rsid w:val="00073BA2"/>
    <w:rsid w:val="00092E08"/>
    <w:rsid w:val="000936A9"/>
    <w:rsid w:val="000960C3"/>
    <w:rsid w:val="000A01BC"/>
    <w:rsid w:val="000B0896"/>
    <w:rsid w:val="000C6168"/>
    <w:rsid w:val="000D726A"/>
    <w:rsid w:val="000E155F"/>
    <w:rsid w:val="001004E2"/>
    <w:rsid w:val="00103164"/>
    <w:rsid w:val="00103981"/>
    <w:rsid w:val="00107A48"/>
    <w:rsid w:val="00116EA7"/>
    <w:rsid w:val="00122E17"/>
    <w:rsid w:val="001353FB"/>
    <w:rsid w:val="00147E66"/>
    <w:rsid w:val="001500DD"/>
    <w:rsid w:val="00150C6F"/>
    <w:rsid w:val="001532B8"/>
    <w:rsid w:val="0016498D"/>
    <w:rsid w:val="00181027"/>
    <w:rsid w:val="0018272A"/>
    <w:rsid w:val="00194F9E"/>
    <w:rsid w:val="001C2DB0"/>
    <w:rsid w:val="001C3E92"/>
    <w:rsid w:val="001C554A"/>
    <w:rsid w:val="00250048"/>
    <w:rsid w:val="002635EE"/>
    <w:rsid w:val="00273091"/>
    <w:rsid w:val="00293872"/>
    <w:rsid w:val="00293E5C"/>
    <w:rsid w:val="002A18D1"/>
    <w:rsid w:val="002A7C7C"/>
    <w:rsid w:val="002C4005"/>
    <w:rsid w:val="002D7D74"/>
    <w:rsid w:val="002F3A7C"/>
    <w:rsid w:val="0031052E"/>
    <w:rsid w:val="00325F07"/>
    <w:rsid w:val="00352A72"/>
    <w:rsid w:val="00354C6D"/>
    <w:rsid w:val="00361286"/>
    <w:rsid w:val="00366CF4"/>
    <w:rsid w:val="00366E8C"/>
    <w:rsid w:val="003724B9"/>
    <w:rsid w:val="00382936"/>
    <w:rsid w:val="00386F98"/>
    <w:rsid w:val="00391D8B"/>
    <w:rsid w:val="00392666"/>
    <w:rsid w:val="00393ECE"/>
    <w:rsid w:val="003947FD"/>
    <w:rsid w:val="003A0D5E"/>
    <w:rsid w:val="003A1C82"/>
    <w:rsid w:val="003D5ED0"/>
    <w:rsid w:val="003D6C77"/>
    <w:rsid w:val="00403E2F"/>
    <w:rsid w:val="00403EBA"/>
    <w:rsid w:val="00411FEA"/>
    <w:rsid w:val="00417E98"/>
    <w:rsid w:val="00427C4A"/>
    <w:rsid w:val="00431970"/>
    <w:rsid w:val="004518A6"/>
    <w:rsid w:val="00492F2C"/>
    <w:rsid w:val="00494455"/>
    <w:rsid w:val="004A36E7"/>
    <w:rsid w:val="004B332B"/>
    <w:rsid w:val="004E2271"/>
    <w:rsid w:val="004F4AF5"/>
    <w:rsid w:val="004F6346"/>
    <w:rsid w:val="0050157F"/>
    <w:rsid w:val="00502028"/>
    <w:rsid w:val="00513B92"/>
    <w:rsid w:val="00526549"/>
    <w:rsid w:val="00556273"/>
    <w:rsid w:val="00564876"/>
    <w:rsid w:val="00572713"/>
    <w:rsid w:val="005B5ADB"/>
    <w:rsid w:val="005B6F84"/>
    <w:rsid w:val="005C76E2"/>
    <w:rsid w:val="005D2BCF"/>
    <w:rsid w:val="005E442E"/>
    <w:rsid w:val="005E5749"/>
    <w:rsid w:val="005E6444"/>
    <w:rsid w:val="005E6477"/>
    <w:rsid w:val="005E657D"/>
    <w:rsid w:val="005E7534"/>
    <w:rsid w:val="005F6B36"/>
    <w:rsid w:val="006036E9"/>
    <w:rsid w:val="006230D2"/>
    <w:rsid w:val="00653D5E"/>
    <w:rsid w:val="00670440"/>
    <w:rsid w:val="006847EB"/>
    <w:rsid w:val="006C3692"/>
    <w:rsid w:val="006F13B2"/>
    <w:rsid w:val="0071265F"/>
    <w:rsid w:val="0073614A"/>
    <w:rsid w:val="00754A80"/>
    <w:rsid w:val="00780C9A"/>
    <w:rsid w:val="007B6449"/>
    <w:rsid w:val="007C2AE4"/>
    <w:rsid w:val="007C5759"/>
    <w:rsid w:val="007E1308"/>
    <w:rsid w:val="007E3CFE"/>
    <w:rsid w:val="007F4471"/>
    <w:rsid w:val="007F4AF8"/>
    <w:rsid w:val="00810E31"/>
    <w:rsid w:val="00825252"/>
    <w:rsid w:val="0083435A"/>
    <w:rsid w:val="00834E52"/>
    <w:rsid w:val="008437B6"/>
    <w:rsid w:val="008442F1"/>
    <w:rsid w:val="00851089"/>
    <w:rsid w:val="008B6874"/>
    <w:rsid w:val="008C6695"/>
    <w:rsid w:val="008D1826"/>
    <w:rsid w:val="008E00CC"/>
    <w:rsid w:val="008E2ABF"/>
    <w:rsid w:val="008E32A0"/>
    <w:rsid w:val="0090083F"/>
    <w:rsid w:val="00905843"/>
    <w:rsid w:val="009175C9"/>
    <w:rsid w:val="00930A62"/>
    <w:rsid w:val="00932B06"/>
    <w:rsid w:val="009415E0"/>
    <w:rsid w:val="00954D5B"/>
    <w:rsid w:val="00967328"/>
    <w:rsid w:val="0097510C"/>
    <w:rsid w:val="00980ABF"/>
    <w:rsid w:val="009830D7"/>
    <w:rsid w:val="009A10F4"/>
    <w:rsid w:val="009C29CF"/>
    <w:rsid w:val="009C70DB"/>
    <w:rsid w:val="009E3BE6"/>
    <w:rsid w:val="009F3979"/>
    <w:rsid w:val="00A07721"/>
    <w:rsid w:val="00A21AA6"/>
    <w:rsid w:val="00A844CF"/>
    <w:rsid w:val="00A86B16"/>
    <w:rsid w:val="00AE0E87"/>
    <w:rsid w:val="00AF2265"/>
    <w:rsid w:val="00B04AD0"/>
    <w:rsid w:val="00B467E8"/>
    <w:rsid w:val="00B5533A"/>
    <w:rsid w:val="00B610F7"/>
    <w:rsid w:val="00B959E5"/>
    <w:rsid w:val="00BC5306"/>
    <w:rsid w:val="00BD5D4B"/>
    <w:rsid w:val="00BE64AF"/>
    <w:rsid w:val="00BE797D"/>
    <w:rsid w:val="00C169A2"/>
    <w:rsid w:val="00C21773"/>
    <w:rsid w:val="00C333E4"/>
    <w:rsid w:val="00C6106D"/>
    <w:rsid w:val="00C62AC1"/>
    <w:rsid w:val="00C71462"/>
    <w:rsid w:val="00C7401F"/>
    <w:rsid w:val="00C850B7"/>
    <w:rsid w:val="00C8604F"/>
    <w:rsid w:val="00C86AB7"/>
    <w:rsid w:val="00C9643D"/>
    <w:rsid w:val="00CA29F4"/>
    <w:rsid w:val="00CB3213"/>
    <w:rsid w:val="00CB7059"/>
    <w:rsid w:val="00CE556D"/>
    <w:rsid w:val="00CE5D0E"/>
    <w:rsid w:val="00CE640D"/>
    <w:rsid w:val="00CF0641"/>
    <w:rsid w:val="00D01F0E"/>
    <w:rsid w:val="00D02A3E"/>
    <w:rsid w:val="00D074FA"/>
    <w:rsid w:val="00D45B74"/>
    <w:rsid w:val="00D624BA"/>
    <w:rsid w:val="00D66516"/>
    <w:rsid w:val="00D71375"/>
    <w:rsid w:val="00D856ED"/>
    <w:rsid w:val="00DA7646"/>
    <w:rsid w:val="00DC366B"/>
    <w:rsid w:val="00DC549A"/>
    <w:rsid w:val="00DC6F16"/>
    <w:rsid w:val="00DC77FB"/>
    <w:rsid w:val="00DF0B65"/>
    <w:rsid w:val="00E02C42"/>
    <w:rsid w:val="00E13946"/>
    <w:rsid w:val="00E34743"/>
    <w:rsid w:val="00E5007F"/>
    <w:rsid w:val="00E504F4"/>
    <w:rsid w:val="00E63F1A"/>
    <w:rsid w:val="00E67830"/>
    <w:rsid w:val="00E77887"/>
    <w:rsid w:val="00E80D39"/>
    <w:rsid w:val="00E95639"/>
    <w:rsid w:val="00E95D64"/>
    <w:rsid w:val="00E96253"/>
    <w:rsid w:val="00EA43F4"/>
    <w:rsid w:val="00EB4547"/>
    <w:rsid w:val="00EC22FD"/>
    <w:rsid w:val="00EC3F8F"/>
    <w:rsid w:val="00ED081C"/>
    <w:rsid w:val="00ED6AF8"/>
    <w:rsid w:val="00F15011"/>
    <w:rsid w:val="00F332D8"/>
    <w:rsid w:val="00F346C2"/>
    <w:rsid w:val="00F41BE1"/>
    <w:rsid w:val="00F50CAE"/>
    <w:rsid w:val="00F5296A"/>
    <w:rsid w:val="00F56080"/>
    <w:rsid w:val="00F67907"/>
    <w:rsid w:val="00F81660"/>
    <w:rsid w:val="00F829CD"/>
    <w:rsid w:val="00FA13D6"/>
    <w:rsid w:val="00FA34F3"/>
    <w:rsid w:val="00FC2A69"/>
    <w:rsid w:val="00FD524C"/>
    <w:rsid w:val="00FD6D5B"/>
    <w:rsid w:val="00FE435B"/>
    <w:rsid w:val="00FF60C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5080ED7E-0555-4A9A-A5EB-6F3145FD7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276F"/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1"/>
    <w:uiPriority w:val="99"/>
    <w:qFormat/>
    <w:rsid w:val="0002276F"/>
    <w:pPr>
      <w:keepNext/>
      <w:outlineLvl w:val="0"/>
    </w:pPr>
    <w:rPr>
      <w:sz w:val="24"/>
      <w:szCs w:val="24"/>
    </w:rPr>
  </w:style>
  <w:style w:type="paragraph" w:styleId="Heading2">
    <w:name w:val="heading 2"/>
    <w:basedOn w:val="Normal"/>
    <w:next w:val="Normal"/>
    <w:link w:val="2"/>
    <w:uiPriority w:val="99"/>
    <w:qFormat/>
    <w:rsid w:val="0002276F"/>
    <w:pPr>
      <w:keepNext/>
      <w:jc w:val="center"/>
      <w:outlineLvl w:val="1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locked/>
    <w:rsid w:val="0002276F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">
    <w:name w:val="Заголовок 2 Знак"/>
    <w:basedOn w:val="DefaultParagraphFont"/>
    <w:link w:val="Heading2"/>
    <w:uiPriority w:val="99"/>
    <w:semiHidden/>
    <w:locked/>
    <w:rsid w:val="0002276F"/>
    <w:rPr>
      <w:rFonts w:ascii="Times New Roman" w:hAnsi="Times New Roman" w:cs="Times New Roman"/>
      <w:sz w:val="20"/>
      <w:szCs w:val="20"/>
      <w:lang w:eastAsia="ru-RU"/>
    </w:rPr>
  </w:style>
  <w:style w:type="paragraph" w:styleId="BodyText2">
    <w:name w:val="Body Text 2"/>
    <w:basedOn w:val="Normal"/>
    <w:link w:val="20"/>
    <w:uiPriority w:val="99"/>
    <w:semiHidden/>
    <w:rsid w:val="0002276F"/>
    <w:pPr>
      <w:spacing w:after="120" w:line="480" w:lineRule="auto"/>
    </w:pPr>
  </w:style>
  <w:style w:type="character" w:customStyle="1" w:styleId="20">
    <w:name w:val="Основной текст 2 Знак"/>
    <w:basedOn w:val="DefaultParagraphFont"/>
    <w:link w:val="BodyText2"/>
    <w:uiPriority w:val="99"/>
    <w:semiHidden/>
    <w:locked/>
    <w:rsid w:val="0002276F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0">
    <w:name w:val="Знак Знак Знак Знак Знак Знак1 Знак Знак Знак"/>
    <w:basedOn w:val="Normal"/>
    <w:uiPriority w:val="99"/>
    <w:rsid w:val="00FE435B"/>
    <w:pPr>
      <w:spacing w:before="100" w:beforeAutospacing="1" w:after="100" w:afterAutospacing="1"/>
    </w:pPr>
    <w:rPr>
      <w:rFonts w:ascii="Tahoma" w:eastAsia="Calibri" w:hAnsi="Tahoma" w:cs="Tahom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