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3D9D" w:rsidRPr="00B90CFE" w:rsidP="00B90CFE">
      <w:pPr>
        <w:spacing w:after="0" w:line="240" w:lineRule="auto"/>
        <w:ind w:firstLine="709"/>
        <w:jc w:val="both"/>
        <w:rPr>
          <w:rFonts w:ascii="Times New Roman" w:eastAsia="SimSun" w:hAnsi="Times New Roman" w:cs="Times New Roman"/>
          <w:sz w:val="26"/>
          <w:szCs w:val="26"/>
          <w:lang w:eastAsia="zh-CN"/>
        </w:rPr>
      </w:pPr>
      <w:r w:rsidRPr="00B90CFE">
        <w:rPr>
          <w:rFonts w:ascii="Times New Roman" w:eastAsia="Times New Roman" w:hAnsi="Times New Roman" w:cs="Times New Roman"/>
          <w:sz w:val="26"/>
          <w:szCs w:val="26"/>
        </w:rPr>
        <w:t>Копия</w:t>
      </w:r>
      <w:r w:rsidRPr="00B90CFE" w:rsidR="00013FC0">
        <w:rPr>
          <w:rFonts w:ascii="Times New Roman" w:eastAsia="Times New Roman" w:hAnsi="Times New Roman" w:cs="Times New Roman"/>
          <w:sz w:val="26"/>
          <w:szCs w:val="26"/>
        </w:rPr>
        <w:t xml:space="preserve">                                                                      </w:t>
      </w:r>
      <w:r w:rsidRPr="00B90CFE" w:rsidR="00A03D10">
        <w:rPr>
          <w:rFonts w:ascii="Times New Roman" w:eastAsia="Times New Roman" w:hAnsi="Times New Roman" w:cs="Times New Roman"/>
          <w:sz w:val="26"/>
          <w:szCs w:val="26"/>
        </w:rPr>
        <w:t xml:space="preserve">  </w:t>
      </w:r>
      <w:r w:rsidRPr="00B90CFE">
        <w:rPr>
          <w:rFonts w:ascii="Times New Roman" w:eastAsia="Times New Roman" w:hAnsi="Times New Roman" w:cs="Times New Roman"/>
          <w:sz w:val="26"/>
          <w:szCs w:val="26"/>
        </w:rPr>
        <w:t xml:space="preserve"> </w:t>
      </w:r>
      <w:r w:rsidRPr="00B90CFE" w:rsidR="008A75CA">
        <w:rPr>
          <w:rFonts w:ascii="Times New Roman" w:eastAsia="Times New Roman" w:hAnsi="Times New Roman" w:cs="Times New Roman"/>
          <w:sz w:val="26"/>
          <w:szCs w:val="26"/>
        </w:rPr>
        <w:t xml:space="preserve">                 </w:t>
      </w:r>
      <w:r w:rsidR="00B90CFE">
        <w:rPr>
          <w:rFonts w:ascii="Times New Roman" w:eastAsia="Times New Roman" w:hAnsi="Times New Roman" w:cs="Times New Roman"/>
          <w:sz w:val="26"/>
          <w:szCs w:val="26"/>
        </w:rPr>
        <w:t xml:space="preserve">    </w:t>
      </w:r>
      <w:r w:rsidRPr="00B90CFE" w:rsidR="001E5973">
        <w:rPr>
          <w:rFonts w:ascii="Times New Roman" w:hAnsi="Times New Roman" w:cs="Times New Roman"/>
          <w:sz w:val="26"/>
          <w:szCs w:val="26"/>
        </w:rPr>
        <w:t>Дело №2-</w:t>
      </w:r>
      <w:r w:rsidRPr="00B90CFE" w:rsidR="002A103F">
        <w:rPr>
          <w:rFonts w:ascii="Times New Roman" w:hAnsi="Times New Roman" w:cs="Times New Roman"/>
          <w:sz w:val="26"/>
          <w:szCs w:val="26"/>
        </w:rPr>
        <w:t>3</w:t>
      </w:r>
      <w:r w:rsidRPr="00B90CFE" w:rsidR="00AC082D">
        <w:rPr>
          <w:rFonts w:ascii="Times New Roman" w:hAnsi="Times New Roman" w:cs="Times New Roman"/>
          <w:sz w:val="26"/>
          <w:szCs w:val="26"/>
        </w:rPr>
        <w:t>78</w:t>
      </w:r>
      <w:r w:rsidRPr="00B90CFE">
        <w:rPr>
          <w:rFonts w:ascii="Times New Roman" w:eastAsia="SimSun" w:hAnsi="Times New Roman" w:cs="Times New Roman"/>
          <w:sz w:val="26"/>
          <w:szCs w:val="26"/>
          <w:lang w:eastAsia="zh-CN"/>
        </w:rPr>
        <w:t>/202</w:t>
      </w:r>
      <w:r w:rsidRPr="00B90CFE" w:rsidR="009D7CA4">
        <w:rPr>
          <w:rFonts w:ascii="Times New Roman" w:eastAsia="SimSun" w:hAnsi="Times New Roman" w:cs="Times New Roman"/>
          <w:sz w:val="26"/>
          <w:szCs w:val="26"/>
          <w:lang w:eastAsia="zh-CN"/>
        </w:rPr>
        <w:t>2</w:t>
      </w:r>
    </w:p>
    <w:p w:rsidR="00753D9D" w:rsidRPr="00B90CFE" w:rsidP="00B90CFE">
      <w:pPr>
        <w:spacing w:after="0" w:line="240" w:lineRule="auto"/>
        <w:ind w:firstLine="709"/>
        <w:jc w:val="right"/>
        <w:rPr>
          <w:rFonts w:ascii="Times New Roman" w:eastAsia="Times New Roman" w:hAnsi="Times New Roman" w:cs="Times New Roman"/>
          <w:sz w:val="26"/>
          <w:szCs w:val="26"/>
          <w:lang w:eastAsia="zh-CN"/>
        </w:rPr>
      </w:pP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sidR="008A75CA">
        <w:rPr>
          <w:rFonts w:ascii="Times New Roman" w:eastAsia="SimSun" w:hAnsi="Times New Roman" w:cs="Times New Roman"/>
          <w:bCs/>
          <w:sz w:val="26"/>
          <w:szCs w:val="26"/>
          <w:lang w:eastAsia="zh-CN"/>
        </w:rPr>
        <w:t>16MS0031-01-2022-000</w:t>
      </w:r>
      <w:r w:rsidRPr="00B90CFE" w:rsidR="00AC082D">
        <w:rPr>
          <w:rFonts w:ascii="Times New Roman" w:eastAsia="SimSun" w:hAnsi="Times New Roman" w:cs="Times New Roman"/>
          <w:bCs/>
          <w:sz w:val="26"/>
          <w:szCs w:val="26"/>
          <w:lang w:eastAsia="zh-CN"/>
        </w:rPr>
        <w:t>832</w:t>
      </w:r>
      <w:r w:rsidRPr="00B90CFE" w:rsidR="008A75CA">
        <w:rPr>
          <w:rFonts w:ascii="Times New Roman" w:eastAsia="SimSun" w:hAnsi="Times New Roman" w:cs="Times New Roman"/>
          <w:bCs/>
          <w:sz w:val="26"/>
          <w:szCs w:val="26"/>
          <w:lang w:eastAsia="zh-CN"/>
        </w:rPr>
        <w:t>-</w:t>
      </w:r>
      <w:r w:rsidRPr="00B90CFE" w:rsidR="00AC082D">
        <w:rPr>
          <w:rFonts w:ascii="Times New Roman" w:eastAsia="SimSun" w:hAnsi="Times New Roman" w:cs="Times New Roman"/>
          <w:bCs/>
          <w:sz w:val="26"/>
          <w:szCs w:val="26"/>
          <w:lang w:eastAsia="zh-CN"/>
        </w:rPr>
        <w:t>95</w:t>
      </w:r>
    </w:p>
    <w:p w:rsidR="00F73413" w:rsidRPr="00B90CFE" w:rsidP="00B90CFE">
      <w:pPr>
        <w:spacing w:after="0" w:line="240" w:lineRule="auto"/>
        <w:ind w:firstLine="709"/>
        <w:jc w:val="both"/>
        <w:rPr>
          <w:rFonts w:ascii="Times New Roman" w:eastAsia="Times New Roman" w:hAnsi="Times New Roman" w:cs="Times New Roman"/>
          <w:sz w:val="26"/>
          <w:szCs w:val="26"/>
        </w:rPr>
      </w:pPr>
    </w:p>
    <w:p w:rsidR="002B1C2B" w:rsidRPr="00B90CFE" w:rsidP="00B90CFE">
      <w:pPr>
        <w:spacing w:after="0" w:line="240" w:lineRule="auto"/>
        <w:ind w:firstLine="709"/>
        <w:jc w:val="center"/>
        <w:rPr>
          <w:rFonts w:ascii="Times New Roman" w:hAnsi="Times New Roman" w:cs="Times New Roman"/>
          <w:sz w:val="26"/>
          <w:szCs w:val="26"/>
        </w:rPr>
      </w:pPr>
      <w:r w:rsidRPr="00B90CFE">
        <w:rPr>
          <w:rFonts w:ascii="Times New Roman" w:hAnsi="Times New Roman" w:cs="Times New Roman"/>
          <w:sz w:val="26"/>
          <w:szCs w:val="26"/>
        </w:rPr>
        <w:t>РЕШЕНИЕ</w:t>
      </w:r>
    </w:p>
    <w:p w:rsidR="002B1C2B" w:rsidRPr="00B90CFE" w:rsidP="00B90CFE">
      <w:pPr>
        <w:spacing w:after="0" w:line="240" w:lineRule="auto"/>
        <w:ind w:firstLine="709"/>
        <w:jc w:val="center"/>
        <w:rPr>
          <w:rFonts w:ascii="Times New Roman" w:hAnsi="Times New Roman" w:cs="Times New Roman"/>
          <w:sz w:val="26"/>
          <w:szCs w:val="26"/>
        </w:rPr>
      </w:pPr>
      <w:r w:rsidRPr="00B90CFE">
        <w:rPr>
          <w:rFonts w:ascii="Times New Roman" w:hAnsi="Times New Roman" w:cs="Times New Roman"/>
          <w:sz w:val="26"/>
          <w:szCs w:val="26"/>
        </w:rPr>
        <w:t>именем Российской Федерации</w:t>
      </w:r>
    </w:p>
    <w:p w:rsidR="00174880"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 xml:space="preserve"> </w:t>
      </w:r>
    </w:p>
    <w:p w:rsidR="00451E5A"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16 мая</w:t>
      </w:r>
      <w:r w:rsidRPr="00B90CFE" w:rsidR="000B1F6B">
        <w:rPr>
          <w:rFonts w:ascii="Times New Roman" w:eastAsia="Times New Roman" w:hAnsi="Times New Roman" w:cs="Times New Roman"/>
          <w:sz w:val="26"/>
          <w:szCs w:val="26"/>
        </w:rPr>
        <w:t xml:space="preserve"> </w:t>
      </w:r>
      <w:r w:rsidRPr="00B90CFE" w:rsidR="00032998">
        <w:rPr>
          <w:rFonts w:ascii="Times New Roman" w:eastAsia="Times New Roman" w:hAnsi="Times New Roman" w:cs="Times New Roman"/>
          <w:sz w:val="26"/>
          <w:szCs w:val="26"/>
        </w:rPr>
        <w:t>2</w:t>
      </w:r>
      <w:r w:rsidRPr="00B90CFE" w:rsidR="00AD6376">
        <w:rPr>
          <w:rFonts w:ascii="Times New Roman" w:eastAsia="Times New Roman" w:hAnsi="Times New Roman" w:cs="Times New Roman"/>
          <w:sz w:val="26"/>
          <w:szCs w:val="26"/>
        </w:rPr>
        <w:t>0</w:t>
      </w:r>
      <w:r w:rsidRPr="00B90CFE" w:rsidR="007D6D33">
        <w:rPr>
          <w:rFonts w:ascii="Times New Roman" w:eastAsia="Times New Roman" w:hAnsi="Times New Roman" w:cs="Times New Roman"/>
          <w:sz w:val="26"/>
          <w:szCs w:val="26"/>
        </w:rPr>
        <w:t>2</w:t>
      </w:r>
      <w:r w:rsidRPr="00B90CFE" w:rsidR="00FA4EF8">
        <w:rPr>
          <w:rFonts w:ascii="Times New Roman" w:eastAsia="Times New Roman" w:hAnsi="Times New Roman" w:cs="Times New Roman"/>
          <w:sz w:val="26"/>
          <w:szCs w:val="26"/>
        </w:rPr>
        <w:t>2</w:t>
      </w:r>
      <w:r w:rsidRPr="00B90CFE" w:rsidR="00AD6376">
        <w:rPr>
          <w:rFonts w:ascii="Times New Roman" w:eastAsia="Times New Roman" w:hAnsi="Times New Roman" w:cs="Times New Roman"/>
          <w:sz w:val="26"/>
          <w:szCs w:val="26"/>
        </w:rPr>
        <w:t xml:space="preserve"> года </w:t>
      </w:r>
      <w:r w:rsidRPr="00B90CFE" w:rsidR="000B1F6B">
        <w:rPr>
          <w:rFonts w:ascii="Times New Roman" w:eastAsia="Times New Roman" w:hAnsi="Times New Roman" w:cs="Times New Roman"/>
          <w:sz w:val="26"/>
          <w:szCs w:val="26"/>
        </w:rPr>
        <w:t xml:space="preserve">                                </w:t>
      </w:r>
      <w:r w:rsidRPr="00B90CFE" w:rsidR="001869EF">
        <w:rPr>
          <w:rFonts w:ascii="Times New Roman" w:eastAsia="Times New Roman" w:hAnsi="Times New Roman" w:cs="Times New Roman"/>
          <w:sz w:val="26"/>
          <w:szCs w:val="26"/>
        </w:rPr>
        <w:t xml:space="preserve">        </w:t>
      </w:r>
      <w:r w:rsidRPr="00B90CFE" w:rsidR="00041763">
        <w:rPr>
          <w:rFonts w:ascii="Times New Roman" w:eastAsia="Times New Roman" w:hAnsi="Times New Roman" w:cs="Times New Roman"/>
          <w:sz w:val="26"/>
          <w:szCs w:val="26"/>
        </w:rPr>
        <w:t xml:space="preserve">        </w:t>
      </w:r>
      <w:r w:rsidRPr="00B90CFE" w:rsidR="00174880">
        <w:rPr>
          <w:rFonts w:ascii="Times New Roman" w:eastAsia="Times New Roman" w:hAnsi="Times New Roman" w:cs="Times New Roman"/>
          <w:sz w:val="26"/>
          <w:szCs w:val="26"/>
        </w:rPr>
        <w:t xml:space="preserve"> </w:t>
      </w:r>
      <w:r w:rsidRPr="00B90CFE" w:rsidR="00041763">
        <w:rPr>
          <w:rFonts w:ascii="Times New Roman" w:eastAsia="Times New Roman" w:hAnsi="Times New Roman" w:cs="Times New Roman"/>
          <w:sz w:val="26"/>
          <w:szCs w:val="26"/>
        </w:rPr>
        <w:t xml:space="preserve"> </w:t>
      </w:r>
      <w:r w:rsidRPr="00B90CFE" w:rsidR="00174880">
        <w:rPr>
          <w:rFonts w:ascii="Times New Roman" w:eastAsia="Times New Roman" w:hAnsi="Times New Roman" w:cs="Times New Roman"/>
          <w:sz w:val="26"/>
          <w:szCs w:val="26"/>
        </w:rPr>
        <w:t xml:space="preserve"> </w:t>
      </w:r>
      <w:r w:rsidRPr="00B90CFE" w:rsidR="00041763">
        <w:rPr>
          <w:rFonts w:ascii="Times New Roman" w:eastAsia="Times New Roman" w:hAnsi="Times New Roman" w:cs="Times New Roman"/>
          <w:sz w:val="26"/>
          <w:szCs w:val="26"/>
        </w:rPr>
        <w:t xml:space="preserve"> </w:t>
      </w:r>
      <w:r w:rsidRPr="00B90CFE" w:rsidR="00211D39">
        <w:rPr>
          <w:rFonts w:ascii="Times New Roman" w:eastAsia="Times New Roman" w:hAnsi="Times New Roman" w:cs="Times New Roman"/>
          <w:sz w:val="26"/>
          <w:szCs w:val="26"/>
        </w:rPr>
        <w:t xml:space="preserve">      </w:t>
      </w:r>
      <w:r w:rsidRPr="00B90CFE" w:rsidR="0071111F">
        <w:rPr>
          <w:rFonts w:ascii="Times New Roman" w:eastAsia="Times New Roman" w:hAnsi="Times New Roman" w:cs="Times New Roman"/>
          <w:sz w:val="26"/>
          <w:szCs w:val="26"/>
        </w:rPr>
        <w:t xml:space="preserve">                 </w:t>
      </w:r>
      <w:r w:rsidRPr="00B90CFE" w:rsidR="00211D39">
        <w:rPr>
          <w:rFonts w:ascii="Times New Roman" w:eastAsia="Times New Roman" w:hAnsi="Times New Roman" w:cs="Times New Roman"/>
          <w:sz w:val="26"/>
          <w:szCs w:val="26"/>
        </w:rPr>
        <w:t xml:space="preserve"> </w:t>
      </w:r>
      <w:r w:rsidRPr="00B90CFE" w:rsidR="00AD6376">
        <w:rPr>
          <w:rFonts w:ascii="Times New Roman" w:eastAsia="Times New Roman" w:hAnsi="Times New Roman" w:cs="Times New Roman"/>
          <w:sz w:val="26"/>
          <w:szCs w:val="26"/>
        </w:rPr>
        <w:t>город Казань</w:t>
      </w:r>
    </w:p>
    <w:p w:rsidR="003A01AC" w:rsidRPr="00B90CFE" w:rsidP="00B90CFE">
      <w:pPr>
        <w:spacing w:after="0" w:line="240" w:lineRule="auto"/>
        <w:ind w:firstLine="709"/>
        <w:jc w:val="both"/>
        <w:rPr>
          <w:rFonts w:ascii="Times New Roman" w:eastAsia="Times New Roman" w:hAnsi="Times New Roman" w:cs="Times New Roman"/>
          <w:sz w:val="26"/>
          <w:szCs w:val="26"/>
        </w:rPr>
      </w:pPr>
    </w:p>
    <w:p w:rsidR="00451E5A" w:rsidRPr="00B90CFE" w:rsidP="00B90CFE">
      <w:pPr>
        <w:tabs>
          <w:tab w:val="left" w:pos="1276"/>
          <w:tab w:val="left" w:pos="3969"/>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hAnsi="Times New Roman" w:eastAsiaTheme="minorHAnsi" w:cs="Times New Roman"/>
          <w:sz w:val="26"/>
          <w:szCs w:val="26"/>
          <w:lang w:eastAsia="en-US"/>
        </w:rPr>
        <w:t>Исполняющий</w:t>
      </w:r>
      <w:r w:rsidRPr="00B90CFE">
        <w:rPr>
          <w:rFonts w:ascii="Times New Roman" w:hAnsi="Times New Roman" w:eastAsiaTheme="minorHAnsi" w:cs="Times New Roman"/>
          <w:sz w:val="26"/>
          <w:szCs w:val="26"/>
          <w:lang w:eastAsia="en-US"/>
        </w:rPr>
        <w:t xml:space="preserve"> обязанности мирового судьи судебного участка №6 по Ново-Савиновскому судебному району го</w:t>
      </w:r>
      <w:r w:rsidRPr="00B90CFE">
        <w:rPr>
          <w:rFonts w:ascii="Times New Roman" w:hAnsi="Times New Roman" w:eastAsiaTheme="minorHAnsi" w:cs="Times New Roman"/>
          <w:sz w:val="26"/>
          <w:szCs w:val="26"/>
          <w:lang w:eastAsia="en-US"/>
        </w:rPr>
        <w:softHyphen/>
        <w:t xml:space="preserve">рода Казани  </w:t>
      </w:r>
      <w:r w:rsidRPr="00B90CFE">
        <w:rPr>
          <w:rFonts w:ascii="Times New Roman" w:hAnsi="Times New Roman" w:eastAsiaTheme="minorHAnsi" w:cs="Times New Roman"/>
          <w:sz w:val="26"/>
          <w:szCs w:val="26"/>
          <w:lang w:eastAsia="en-US"/>
        </w:rPr>
        <w:t>Хисамутдинова</w:t>
      </w:r>
      <w:r w:rsidRPr="00B90CFE" w:rsidR="00E87E17">
        <w:rPr>
          <w:rFonts w:ascii="Times New Roman" w:hAnsi="Times New Roman" w:eastAsiaTheme="minorHAnsi" w:cs="Times New Roman"/>
          <w:sz w:val="26"/>
          <w:szCs w:val="26"/>
          <w:lang w:eastAsia="en-US"/>
        </w:rPr>
        <w:t xml:space="preserve"> Л.В.</w:t>
      </w:r>
      <w:r w:rsidRPr="00B90CFE" w:rsidR="00AD6376">
        <w:rPr>
          <w:rFonts w:ascii="Times New Roman" w:eastAsia="Times New Roman" w:hAnsi="Times New Roman" w:cs="Times New Roman"/>
          <w:sz w:val="26"/>
          <w:szCs w:val="26"/>
        </w:rPr>
        <w:t xml:space="preserve">,  </w:t>
      </w:r>
    </w:p>
    <w:p w:rsidR="00451E5A" w:rsidRPr="00B90CFE" w:rsidP="00B90CFE">
      <w:pPr>
        <w:tabs>
          <w:tab w:val="left" w:pos="1276"/>
          <w:tab w:val="left" w:pos="3969"/>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 xml:space="preserve">при секретаре судебного заседания </w:t>
      </w:r>
      <w:r w:rsidRPr="00B90CFE" w:rsidR="00EE2B47">
        <w:rPr>
          <w:rFonts w:ascii="Times New Roman" w:eastAsia="Times New Roman" w:hAnsi="Times New Roman" w:cs="Times New Roman"/>
          <w:sz w:val="26"/>
          <w:szCs w:val="26"/>
        </w:rPr>
        <w:t>Багавиевой</w:t>
      </w:r>
      <w:r w:rsidRPr="00B90CFE" w:rsidR="00E87E17">
        <w:rPr>
          <w:rFonts w:ascii="Times New Roman" w:eastAsia="Times New Roman" w:hAnsi="Times New Roman" w:cs="Times New Roman"/>
          <w:sz w:val="26"/>
          <w:szCs w:val="26"/>
        </w:rPr>
        <w:t xml:space="preserve"> Э.А.</w:t>
      </w:r>
      <w:r w:rsidRPr="00B90CFE">
        <w:rPr>
          <w:rFonts w:ascii="Times New Roman" w:eastAsia="Times New Roman" w:hAnsi="Times New Roman" w:cs="Times New Roman"/>
          <w:sz w:val="26"/>
          <w:szCs w:val="26"/>
        </w:rPr>
        <w:t>,</w:t>
      </w:r>
    </w:p>
    <w:p w:rsidR="00B3252D" w:rsidRPr="00B90CFE" w:rsidP="00B90CFE">
      <w:pPr>
        <w:tabs>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рассмотрев в открытом судебном заседании гражданское дело по иск</w:t>
      </w:r>
      <w:r w:rsidRPr="00B90CFE">
        <w:rPr>
          <w:rFonts w:ascii="Times New Roman" w:eastAsia="Times New Roman" w:hAnsi="Times New Roman" w:cs="Times New Roman"/>
          <w:sz w:val="26"/>
          <w:szCs w:val="26"/>
        </w:rPr>
        <w:t xml:space="preserve">у </w:t>
      </w:r>
      <w:r w:rsidRPr="00B90CFE" w:rsidR="002A103F">
        <w:rPr>
          <w:rFonts w:ascii="Times New Roman" w:hAnsi="Times New Roman" w:cs="Times New Roman"/>
          <w:color w:val="000000"/>
          <w:sz w:val="26"/>
          <w:szCs w:val="26"/>
        </w:rPr>
        <w:t>ООО</w:t>
      </w:r>
      <w:r w:rsidRPr="00B90CFE" w:rsidR="00344DED">
        <w:rPr>
          <w:rFonts w:ascii="Times New Roman" w:hAnsi="Times New Roman" w:cs="Times New Roman"/>
          <w:color w:val="000000"/>
          <w:sz w:val="26"/>
          <w:szCs w:val="26"/>
        </w:rPr>
        <w:t xml:space="preserve"> «</w:t>
      </w:r>
      <w:r w:rsidRPr="00B90CFE" w:rsidR="00664BBE">
        <w:rPr>
          <w:rFonts w:ascii="Times New Roman" w:hAnsi="Times New Roman" w:cs="Times New Roman"/>
          <w:color w:val="000000"/>
          <w:sz w:val="26"/>
          <w:szCs w:val="26"/>
        </w:rPr>
        <w:t>Право онлайн</w:t>
      </w:r>
      <w:r w:rsidRPr="00B90CFE" w:rsidR="00344DED">
        <w:rPr>
          <w:rFonts w:ascii="Times New Roman" w:hAnsi="Times New Roman" w:cs="Times New Roman"/>
          <w:color w:val="000000"/>
          <w:sz w:val="26"/>
          <w:szCs w:val="26"/>
        </w:rPr>
        <w:t xml:space="preserve">» к </w:t>
      </w:r>
      <w:r w:rsidRPr="00B90CFE" w:rsidR="006A0713">
        <w:rPr>
          <w:rFonts w:ascii="Times New Roman" w:hAnsi="Times New Roman" w:cs="Times New Roman"/>
          <w:bCs/>
          <w:sz w:val="26"/>
          <w:szCs w:val="26"/>
        </w:rPr>
        <w:t>Михайлову А</w:t>
      </w:r>
      <w:r w:rsidR="00E42782">
        <w:rPr>
          <w:rFonts w:ascii="Times New Roman" w:hAnsi="Times New Roman" w:cs="Times New Roman"/>
          <w:bCs/>
          <w:sz w:val="26"/>
          <w:szCs w:val="26"/>
        </w:rPr>
        <w:t>.С.</w:t>
      </w:r>
      <w:r w:rsidRPr="00B90CFE" w:rsidR="00664BBE">
        <w:rPr>
          <w:rFonts w:ascii="Times New Roman" w:hAnsi="Times New Roman" w:cs="Times New Roman"/>
          <w:color w:val="000000"/>
          <w:sz w:val="26"/>
          <w:szCs w:val="26"/>
        </w:rPr>
        <w:t xml:space="preserve"> </w:t>
      </w:r>
      <w:r w:rsidRPr="00B90CFE" w:rsidR="00344DED">
        <w:rPr>
          <w:rFonts w:ascii="Times New Roman" w:hAnsi="Times New Roman" w:cs="Times New Roman"/>
          <w:color w:val="000000"/>
          <w:sz w:val="26"/>
          <w:szCs w:val="26"/>
        </w:rPr>
        <w:t xml:space="preserve">о взыскании задолженности </w:t>
      </w:r>
      <w:r w:rsidRPr="00B90CFE" w:rsidR="002A103F">
        <w:rPr>
          <w:rFonts w:ascii="Times New Roman" w:hAnsi="Times New Roman" w:cs="Times New Roman"/>
          <w:sz w:val="26"/>
          <w:szCs w:val="26"/>
          <w:lang w:eastAsia="zh-CN"/>
        </w:rPr>
        <w:t xml:space="preserve">по </w:t>
      </w:r>
      <w:r w:rsidRPr="00B90CFE" w:rsidR="00C85EBE">
        <w:rPr>
          <w:rFonts w:ascii="Times New Roman" w:hAnsi="Times New Roman" w:cs="Times New Roman"/>
          <w:sz w:val="26"/>
          <w:szCs w:val="26"/>
        </w:rPr>
        <w:t>договору потребительского займа</w:t>
      </w:r>
      <w:r w:rsidRPr="00B90CFE" w:rsidR="003A01AC">
        <w:rPr>
          <w:rFonts w:ascii="Times New Roman" w:eastAsia="Times New Roman" w:hAnsi="Times New Roman" w:cs="Times New Roman"/>
          <w:sz w:val="26"/>
          <w:szCs w:val="26"/>
        </w:rPr>
        <w:t>,</w:t>
      </w:r>
    </w:p>
    <w:p w:rsidR="000B4F6E" w:rsidRPr="00B90CFE" w:rsidP="00B90CFE">
      <w:pPr>
        <w:tabs>
          <w:tab w:val="left" w:pos="9498"/>
        </w:tabs>
        <w:spacing w:after="0" w:line="240" w:lineRule="auto"/>
        <w:ind w:firstLine="709"/>
        <w:jc w:val="both"/>
        <w:rPr>
          <w:rFonts w:ascii="Times New Roman" w:eastAsia="Times New Roman" w:hAnsi="Times New Roman" w:cs="Times New Roman"/>
          <w:sz w:val="26"/>
          <w:szCs w:val="26"/>
        </w:rPr>
      </w:pPr>
    </w:p>
    <w:p w:rsidR="000B4F6E" w:rsidRPr="00B90CFE" w:rsidP="00B90CFE">
      <w:pPr>
        <w:tabs>
          <w:tab w:val="left" w:pos="9498"/>
        </w:tabs>
        <w:spacing w:after="0" w:line="240" w:lineRule="auto"/>
        <w:ind w:firstLine="709"/>
        <w:jc w:val="center"/>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УСТАНОВИЛ:</w:t>
      </w:r>
    </w:p>
    <w:p w:rsidR="000B4F6E" w:rsidRPr="00B90CFE" w:rsidP="00B90CFE">
      <w:pPr>
        <w:pStyle w:val="Default"/>
        <w:ind w:firstLine="709"/>
        <w:jc w:val="both"/>
        <w:rPr>
          <w:rFonts w:ascii="Times New Roman" w:hAnsi="Times New Roman" w:cs="Times New Roman"/>
          <w:sz w:val="26"/>
          <w:szCs w:val="26"/>
        </w:rPr>
      </w:pPr>
    </w:p>
    <w:p w:rsidR="0034325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ООО </w:t>
      </w:r>
      <w:r w:rsidRPr="00B90CFE">
        <w:rPr>
          <w:rFonts w:ascii="Times New Roman" w:hAnsi="Times New Roman" w:cs="Times New Roman"/>
          <w:color w:val="000000"/>
          <w:sz w:val="26"/>
          <w:szCs w:val="26"/>
        </w:rPr>
        <w:t xml:space="preserve">«Право онлайн» </w:t>
      </w:r>
      <w:r w:rsidRPr="00B90CFE">
        <w:rPr>
          <w:rFonts w:ascii="Times New Roman" w:hAnsi="Times New Roman" w:cs="Times New Roman"/>
          <w:sz w:val="26"/>
          <w:szCs w:val="26"/>
        </w:rPr>
        <w:t xml:space="preserve">обратился в суд с иском к Михайлову А.С. о взыскании задолженности по договору займа, указывая, что 29.06.2021г. между ООО МКК «Академическая» и Михайловым А.С. в электронном виде по заявке последнего был заключен договор потребительского </w:t>
      </w:r>
      <w:r w:rsidRPr="00B90CFE">
        <w:rPr>
          <w:rFonts w:ascii="Times New Roman" w:hAnsi="Times New Roman" w:cs="Times New Roman"/>
          <w:sz w:val="26"/>
          <w:szCs w:val="26"/>
        </w:rPr>
        <w:t>займа</w:t>
      </w:r>
      <w:r w:rsidRPr="00B90CFE">
        <w:rPr>
          <w:rFonts w:ascii="Times New Roman" w:hAnsi="Times New Roman" w:cs="Times New Roman"/>
          <w:sz w:val="26"/>
          <w:szCs w:val="26"/>
        </w:rPr>
        <w:t xml:space="preserve"> №</w:t>
      </w:r>
      <w:r w:rsidR="00E42782">
        <w:rPr>
          <w:rFonts w:ascii="Times New Roman" w:hAnsi="Times New Roman" w:cs="Times New Roman"/>
          <w:sz w:val="26"/>
          <w:szCs w:val="26"/>
        </w:rPr>
        <w:t>ДАННЫЕ ИЗЪЯТЫ</w:t>
      </w:r>
      <w:r w:rsidRPr="00B90CFE">
        <w:rPr>
          <w:rFonts w:ascii="Times New Roman" w:hAnsi="Times New Roman" w:cs="Times New Roman"/>
          <w:sz w:val="26"/>
          <w:szCs w:val="26"/>
        </w:rPr>
        <w:t xml:space="preserve">, согласно которому ответчику были  предоставлены денежные средства в размере 12000 руб. с уплатой  процентов в размере 1,00% </w:t>
      </w:r>
      <w:r w:rsidRPr="00B90CFE">
        <w:rPr>
          <w:rFonts w:ascii="Times New Roman" w:hAnsi="Times New Roman" w:cs="Times New Roman"/>
          <w:sz w:val="26"/>
          <w:szCs w:val="26"/>
        </w:rPr>
        <w:t xml:space="preserve">за каждый день пользования займом, однако, ответчик обязательства по погашению суммы займа не исполнил. 26.10.2021г. ООО МКК «Академическая» переуступило свои права  по договору займа  с Михайловым А.С. ООО </w:t>
      </w:r>
      <w:r w:rsidRPr="00B90CFE">
        <w:rPr>
          <w:rFonts w:ascii="Times New Roman" w:hAnsi="Times New Roman" w:cs="Times New Roman"/>
          <w:color w:val="000000"/>
          <w:sz w:val="26"/>
          <w:szCs w:val="26"/>
        </w:rPr>
        <w:t>«Право онлайн»</w:t>
      </w:r>
      <w:r w:rsidRPr="00B90CFE">
        <w:rPr>
          <w:rFonts w:ascii="Times New Roman" w:hAnsi="Times New Roman" w:cs="Times New Roman"/>
          <w:sz w:val="26"/>
          <w:szCs w:val="26"/>
        </w:rPr>
        <w:t>, о чем ответчик был уведомлен.</w:t>
      </w:r>
      <w:r w:rsidRPr="00B90CFE">
        <w:rPr>
          <w:rFonts w:ascii="Times New Roman" w:hAnsi="Times New Roman" w:cs="Times New Roman"/>
          <w:sz w:val="26"/>
          <w:szCs w:val="26"/>
        </w:rPr>
        <w:t xml:space="preserve"> Указывают, что за период с </w:t>
      </w:r>
      <w:r w:rsidRPr="00B90CFE" w:rsidR="002B7009">
        <w:rPr>
          <w:rFonts w:ascii="Times New Roman" w:hAnsi="Times New Roman" w:cs="Times New Roman"/>
          <w:sz w:val="26"/>
          <w:szCs w:val="26"/>
        </w:rPr>
        <w:t xml:space="preserve">30.07.2021г. по 28.03.2022г. </w:t>
      </w:r>
      <w:r w:rsidRPr="00B90CFE">
        <w:rPr>
          <w:rFonts w:ascii="Times New Roman" w:hAnsi="Times New Roman" w:cs="Times New Roman"/>
          <w:sz w:val="26"/>
          <w:szCs w:val="26"/>
        </w:rPr>
        <w:t xml:space="preserve">задолженность </w:t>
      </w:r>
      <w:r w:rsidR="00F76192">
        <w:rPr>
          <w:rFonts w:ascii="Times New Roman" w:hAnsi="Times New Roman" w:cs="Times New Roman"/>
          <w:sz w:val="26"/>
          <w:szCs w:val="26"/>
        </w:rPr>
        <w:t xml:space="preserve">ответчика </w:t>
      </w:r>
      <w:r w:rsidRPr="00B90CFE">
        <w:rPr>
          <w:rFonts w:ascii="Times New Roman" w:hAnsi="Times New Roman" w:cs="Times New Roman"/>
          <w:sz w:val="26"/>
          <w:szCs w:val="26"/>
        </w:rPr>
        <w:t xml:space="preserve">по основному долгу составляет </w:t>
      </w:r>
      <w:r w:rsidRPr="00B90CFE" w:rsidR="002B7009">
        <w:rPr>
          <w:rFonts w:ascii="Times New Roman" w:hAnsi="Times New Roman" w:cs="Times New Roman"/>
          <w:sz w:val="26"/>
          <w:szCs w:val="26"/>
        </w:rPr>
        <w:t>12</w:t>
      </w:r>
      <w:r w:rsidRPr="00B90CFE">
        <w:rPr>
          <w:rFonts w:ascii="Times New Roman" w:hAnsi="Times New Roman" w:cs="Times New Roman"/>
          <w:sz w:val="26"/>
          <w:szCs w:val="26"/>
        </w:rPr>
        <w:t xml:space="preserve">000 руб. и по процентам </w:t>
      </w:r>
      <w:r w:rsidRPr="00B90CFE" w:rsidR="002B7009">
        <w:rPr>
          <w:rFonts w:ascii="Times New Roman" w:hAnsi="Times New Roman" w:cs="Times New Roman"/>
          <w:sz w:val="26"/>
          <w:szCs w:val="26"/>
        </w:rPr>
        <w:t xml:space="preserve"> с учетом ограничений, предусмотренных законом, 18000</w:t>
      </w:r>
      <w:r w:rsidRPr="00B90CFE">
        <w:rPr>
          <w:rFonts w:ascii="Times New Roman" w:hAnsi="Times New Roman" w:cs="Times New Roman"/>
          <w:sz w:val="26"/>
          <w:szCs w:val="26"/>
        </w:rPr>
        <w:t xml:space="preserve"> руб. Просят взыскать задолженность </w:t>
      </w:r>
      <w:r w:rsidR="00F76192">
        <w:rPr>
          <w:rFonts w:ascii="Times New Roman" w:hAnsi="Times New Roman" w:cs="Times New Roman"/>
          <w:sz w:val="26"/>
          <w:szCs w:val="26"/>
        </w:rPr>
        <w:t>на общую сумму</w:t>
      </w:r>
      <w:r w:rsidRPr="00B90CFE">
        <w:rPr>
          <w:rFonts w:ascii="Times New Roman" w:hAnsi="Times New Roman" w:cs="Times New Roman"/>
          <w:sz w:val="26"/>
          <w:szCs w:val="26"/>
        </w:rPr>
        <w:t xml:space="preserve"> </w:t>
      </w:r>
      <w:r w:rsidRPr="00B90CFE" w:rsidR="002B7009">
        <w:rPr>
          <w:rFonts w:ascii="Times New Roman" w:hAnsi="Times New Roman" w:cs="Times New Roman"/>
          <w:sz w:val="26"/>
          <w:szCs w:val="26"/>
        </w:rPr>
        <w:t>30000</w:t>
      </w:r>
      <w:r w:rsidRPr="00B90CFE">
        <w:rPr>
          <w:rFonts w:ascii="Times New Roman" w:hAnsi="Times New Roman" w:cs="Times New Roman"/>
          <w:sz w:val="26"/>
          <w:szCs w:val="26"/>
        </w:rPr>
        <w:t xml:space="preserve"> руб., а также расходы по оплате госпошлины в размере </w:t>
      </w:r>
      <w:r w:rsidRPr="00B90CFE" w:rsidR="002B7009">
        <w:rPr>
          <w:rFonts w:ascii="Times New Roman" w:hAnsi="Times New Roman" w:cs="Times New Roman"/>
          <w:sz w:val="26"/>
          <w:szCs w:val="26"/>
        </w:rPr>
        <w:t>1100</w:t>
      </w:r>
      <w:r w:rsidRPr="00B90CFE">
        <w:rPr>
          <w:rFonts w:ascii="Times New Roman" w:hAnsi="Times New Roman" w:cs="Times New Roman"/>
          <w:sz w:val="26"/>
          <w:szCs w:val="26"/>
        </w:rPr>
        <w:t xml:space="preserve"> руб.</w:t>
      </w:r>
    </w:p>
    <w:p w:rsidR="0034325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Представитель истца на заседание суда не явился, просил рассмотреть дело в его отсутствие.</w:t>
      </w:r>
    </w:p>
    <w:p w:rsidR="00C7156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Ответчик </w:t>
      </w:r>
      <w:r w:rsidRPr="00B90CFE" w:rsidR="002B7009">
        <w:rPr>
          <w:rFonts w:ascii="Times New Roman" w:hAnsi="Times New Roman" w:cs="Times New Roman"/>
          <w:sz w:val="26"/>
          <w:szCs w:val="26"/>
        </w:rPr>
        <w:t xml:space="preserve">на рассмотрение дела не явился, </w:t>
      </w:r>
      <w:r w:rsidRPr="00B90CFE">
        <w:rPr>
          <w:rFonts w:ascii="Times New Roman" w:hAnsi="Times New Roman" w:cs="Times New Roman"/>
          <w:sz w:val="26"/>
          <w:szCs w:val="26"/>
        </w:rPr>
        <w:t>представил возражение на иск, в котором содержится ходатайство о рассмотрении дела в его отсутствие.</w:t>
      </w:r>
    </w:p>
    <w:p w:rsidR="00C7156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При указанных ходатайствах сторон суд считает возможным рассмотреть дело в их отсутствие.</w:t>
      </w:r>
    </w:p>
    <w:p w:rsidR="00C7156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Из возражений ответчика на иск следует, что он просит отказать  в удовлетворении требований иска в части размера процентов по договору займа, считая их чрезмерно завышенными. Считает, что к размеру процентов должна применяться ст. 395 ГК РФ и их размер  должен составить 441,83 руб.</w:t>
      </w:r>
    </w:p>
    <w:p w:rsidR="0034325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И</w:t>
      </w:r>
      <w:r w:rsidRPr="00B90CFE">
        <w:rPr>
          <w:rFonts w:ascii="Times New Roman" w:hAnsi="Times New Roman" w:cs="Times New Roman"/>
          <w:sz w:val="26"/>
          <w:szCs w:val="26"/>
        </w:rPr>
        <w:t>зучив материалы дела, суд при вынесении решения исходит из следующего:</w:t>
      </w:r>
    </w:p>
    <w:p w:rsid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Согласно ст.</w:t>
      </w:r>
      <w:r w:rsidR="00F76192">
        <w:rPr>
          <w:rFonts w:ascii="Times New Roman" w:hAnsi="Times New Roman" w:cs="Times New Roman"/>
          <w:sz w:val="26"/>
          <w:szCs w:val="26"/>
        </w:rPr>
        <w:t xml:space="preserve"> </w:t>
      </w:r>
      <w:r w:rsidRPr="00B90CFE">
        <w:rPr>
          <w:rFonts w:ascii="Times New Roman" w:hAnsi="Times New Roman" w:cs="Times New Roman"/>
          <w:sz w:val="26"/>
          <w:szCs w:val="26"/>
        </w:rPr>
        <w:t>ст.  309, 310 ГК РФ</w:t>
      </w:r>
      <w:r w:rsidR="00F76192">
        <w:rPr>
          <w:rFonts w:ascii="Times New Roman" w:hAnsi="Times New Roman" w:cs="Times New Roman"/>
          <w:sz w:val="26"/>
          <w:szCs w:val="26"/>
        </w:rPr>
        <w:t>,</w:t>
      </w:r>
      <w:r w:rsidRPr="00B90CFE">
        <w:rPr>
          <w:rFonts w:ascii="Times New Roman" w:hAnsi="Times New Roman" w:cs="Times New Roman"/>
          <w:sz w:val="26"/>
          <w:szCs w:val="26"/>
        </w:rPr>
        <w:t xml:space="preserve">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5" w:history="1">
        <w:r w:rsidRPr="00B90CFE">
          <w:rPr>
            <w:rFonts w:ascii="Times New Roman" w:hAnsi="Times New Roman" w:cs="Times New Roman"/>
            <w:color w:val="0000FF"/>
            <w:sz w:val="26"/>
            <w:szCs w:val="26"/>
          </w:rPr>
          <w:t>обычаями</w:t>
        </w:r>
      </w:hyperlink>
      <w:r w:rsidRPr="00B90CFE">
        <w:rPr>
          <w:rFonts w:ascii="Times New Roman" w:hAnsi="Times New Roman" w:cs="Times New Roman"/>
          <w:sz w:val="26"/>
          <w:szCs w:val="26"/>
        </w:rPr>
        <w:t xml:space="preserve"> или иными обычно предъявляемыми требованиями.</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r w:rsidR="00B90CFE">
        <w:rPr>
          <w:rFonts w:ascii="Times New Roman" w:hAnsi="Times New Roman" w:cs="Times New Roman"/>
          <w:sz w:val="26"/>
          <w:szCs w:val="26"/>
        </w:rPr>
        <w:t>.</w:t>
      </w:r>
    </w:p>
    <w:p w:rsidR="000B4F6E" w:rsidRPr="00B90CFE" w:rsidP="00B90CFE">
      <w:pPr>
        <w:pStyle w:val="Default"/>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На основании</w:t>
      </w:r>
      <w:r w:rsidRPr="00B90CFE">
        <w:rPr>
          <w:rFonts w:ascii="Times New Roman" w:hAnsi="Times New Roman" w:cs="Times New Roman"/>
          <w:color w:val="auto"/>
          <w:sz w:val="26"/>
          <w:szCs w:val="26"/>
        </w:rPr>
        <w:t xml:space="preserve"> ст</w:t>
      </w:r>
      <w:r>
        <w:rPr>
          <w:rFonts w:ascii="Times New Roman" w:hAnsi="Times New Roman" w:cs="Times New Roman"/>
          <w:color w:val="auto"/>
          <w:sz w:val="26"/>
          <w:szCs w:val="26"/>
        </w:rPr>
        <w:t>.</w:t>
      </w:r>
      <w:r w:rsidRPr="00B90CFE">
        <w:rPr>
          <w:rFonts w:ascii="Times New Roman" w:hAnsi="Times New Roman" w:cs="Times New Roman"/>
          <w:color w:val="auto"/>
          <w:sz w:val="26"/>
          <w:szCs w:val="26"/>
        </w:rPr>
        <w:t xml:space="preserve"> 807 Г</w:t>
      </w:r>
      <w:r>
        <w:rPr>
          <w:rFonts w:ascii="Times New Roman" w:hAnsi="Times New Roman" w:cs="Times New Roman"/>
          <w:color w:val="auto"/>
          <w:sz w:val="26"/>
          <w:szCs w:val="26"/>
        </w:rPr>
        <w:t>К РФ</w:t>
      </w:r>
      <w:r w:rsidRPr="00B90CFE">
        <w:rPr>
          <w:rFonts w:ascii="Times New Roman" w:hAnsi="Times New Roman" w:cs="Times New Roman"/>
          <w:color w:val="auto"/>
          <w:sz w:val="26"/>
          <w:szCs w:val="26"/>
        </w:rPr>
        <w:t xml:space="preserve"> по договору займа одна сторона (займодавец) передает или</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обязуется передать в собственность другой стороне (заемщику) деньги, вещи, определенные родовыми признаками, или ценные бумаги</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 xml:space="preserve">а заемщик обязуется </w:t>
      </w:r>
      <w:r w:rsidRPr="00B90CFE">
        <w:rPr>
          <w:rFonts w:ascii="Times New Roman" w:hAnsi="Times New Roman" w:cs="Times New Roman"/>
          <w:color w:val="auto"/>
          <w:sz w:val="26"/>
          <w:szCs w:val="26"/>
        </w:rPr>
        <w:t>возвратить займодавцу такую же сумму денег (сумму займа) или равное количество полученных им вещей того же</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рода и качества либо таких же ценных бумаг.</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В соответствии с ч.</w:t>
      </w:r>
      <w:r w:rsidR="00F76192">
        <w:rPr>
          <w:rFonts w:ascii="Times New Roman" w:hAnsi="Times New Roman" w:cs="Times New Roman"/>
          <w:sz w:val="26"/>
          <w:szCs w:val="26"/>
        </w:rPr>
        <w:t xml:space="preserve"> </w:t>
      </w:r>
      <w:r w:rsidRPr="00B90CFE">
        <w:rPr>
          <w:rFonts w:ascii="Times New Roman" w:hAnsi="Times New Roman" w:cs="Times New Roman"/>
          <w:sz w:val="26"/>
          <w:szCs w:val="26"/>
        </w:rPr>
        <w:t xml:space="preserve">ч. 1-3  ст. 809 ГК РФ,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6" w:history="1">
        <w:r w:rsidRPr="00B90CFE">
          <w:rPr>
            <w:rFonts w:ascii="Times New Roman" w:hAnsi="Times New Roman" w:cs="Times New Roman"/>
            <w:color w:val="0000FF"/>
            <w:sz w:val="26"/>
            <w:szCs w:val="26"/>
          </w:rPr>
          <w:t>порядке</w:t>
        </w:r>
      </w:hyperlink>
      <w:r w:rsidRPr="00B90CFE">
        <w:rPr>
          <w:rFonts w:ascii="Times New Roman" w:hAnsi="Times New Roman" w:cs="Times New Roman"/>
          <w:sz w:val="26"/>
          <w:szCs w:val="26"/>
        </w:rPr>
        <w:t xml:space="preserve">, определенных договором. </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При отсутствии иного соглашения проценты за пользование займом выплачиваются ежемесячно до дня возврата займа включительно.</w:t>
      </w:r>
    </w:p>
    <w:p w:rsidR="008E77F6"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 В силу п. 1 ст. 810 ГК РФ заемщик обязан возвратить займодавцу полученную сумму займа в срок и в порядке, которые предусмотрены договором займа.</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bCs/>
          <w:sz w:val="26"/>
          <w:szCs w:val="26"/>
        </w:rPr>
        <w:t>Согласно п. 1 ст. 811 ГК РФ, е</w:t>
      </w:r>
      <w:r w:rsidRPr="00B90CFE">
        <w:rPr>
          <w:rFonts w:ascii="Times New Roman" w:hAnsi="Times New Roman" w:cs="Times New Roman"/>
          <w:sz w:val="26"/>
          <w:szCs w:val="26"/>
        </w:rPr>
        <w:t xml:space="preserve">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7" w:history="1">
        <w:r w:rsidRPr="00B90CFE">
          <w:rPr>
            <w:rFonts w:ascii="Times New Roman" w:hAnsi="Times New Roman" w:cs="Times New Roman"/>
            <w:color w:val="0000FF"/>
            <w:sz w:val="26"/>
            <w:szCs w:val="26"/>
          </w:rPr>
          <w:t>проценты</w:t>
        </w:r>
      </w:hyperlink>
      <w:r w:rsidRPr="00B90CFE">
        <w:rPr>
          <w:rFonts w:ascii="Times New Roman" w:hAnsi="Times New Roman" w:cs="Times New Roman"/>
          <w:sz w:val="26"/>
          <w:szCs w:val="26"/>
        </w:rPr>
        <w:t xml:space="preserve"> в размере, предусмотренном </w:t>
      </w:r>
      <w:hyperlink r:id="rId8" w:history="1">
        <w:r w:rsidRPr="00B90CFE">
          <w:rPr>
            <w:rFonts w:ascii="Times New Roman" w:hAnsi="Times New Roman" w:cs="Times New Roman"/>
            <w:color w:val="0000FF"/>
            <w:sz w:val="26"/>
            <w:szCs w:val="26"/>
          </w:rPr>
          <w:t>пунктом 1 статьи 395</w:t>
        </w:r>
      </w:hyperlink>
      <w:r w:rsidRPr="00B90CFE">
        <w:rPr>
          <w:rFonts w:ascii="Times New Roman" w:hAnsi="Times New Roman" w:cs="Times New Roman"/>
          <w:sz w:val="26"/>
          <w:szCs w:val="26"/>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r:id="rId9" w:history="1">
        <w:r w:rsidRPr="00B90CFE">
          <w:rPr>
            <w:rFonts w:ascii="Times New Roman" w:hAnsi="Times New Roman" w:cs="Times New Roman"/>
            <w:color w:val="0000FF"/>
            <w:sz w:val="26"/>
            <w:szCs w:val="26"/>
          </w:rPr>
          <w:t>пунктом 1</w:t>
        </w:r>
        <w:r w:rsidRPr="00B90CFE">
          <w:rPr>
            <w:rFonts w:ascii="Times New Roman" w:hAnsi="Times New Roman" w:cs="Times New Roman"/>
            <w:color w:val="0000FF"/>
            <w:sz w:val="26"/>
            <w:szCs w:val="26"/>
          </w:rPr>
          <w:t xml:space="preserve"> статьи 809</w:t>
        </w:r>
      </w:hyperlink>
      <w:r w:rsidRPr="00B90CFE">
        <w:rPr>
          <w:rFonts w:ascii="Times New Roman" w:hAnsi="Times New Roman" w:cs="Times New Roman"/>
          <w:sz w:val="26"/>
          <w:szCs w:val="26"/>
        </w:rPr>
        <w:t xml:space="preserve"> настоящего Кодекса.</w:t>
      </w:r>
    </w:p>
    <w:p w:rsidR="000B4F6E" w:rsidRPr="00B90CFE" w:rsidP="00B90CFE">
      <w:pPr>
        <w:pStyle w:val="Default"/>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На основании ст.</w:t>
      </w:r>
      <w:r w:rsidRPr="00B90CFE">
        <w:rPr>
          <w:rFonts w:ascii="Times New Roman" w:hAnsi="Times New Roman" w:cs="Times New Roman"/>
          <w:color w:val="auto"/>
          <w:sz w:val="26"/>
          <w:szCs w:val="26"/>
        </w:rPr>
        <w:t xml:space="preserve"> 395 Г</w:t>
      </w:r>
      <w:r w:rsidRPr="00B90CFE" w:rsidR="008E77F6">
        <w:rPr>
          <w:rFonts w:ascii="Times New Roman" w:hAnsi="Times New Roman" w:cs="Times New Roman"/>
          <w:color w:val="auto"/>
          <w:sz w:val="26"/>
          <w:szCs w:val="26"/>
        </w:rPr>
        <w:t>К РФ</w:t>
      </w:r>
      <w:r w:rsidRPr="00B90CFE">
        <w:rPr>
          <w:rFonts w:ascii="Times New Roman" w:hAnsi="Times New Roman" w:cs="Times New Roman"/>
          <w:color w:val="auto"/>
          <w:sz w:val="26"/>
          <w:szCs w:val="26"/>
        </w:rPr>
        <w:t xml:space="preserve"> в случаях неправомерного удержания денежных средств,</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уклонения от их возврата, иной просрочки в их уплате подлежат уплате проценты на сумму долга. Размер процентов определяется</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ключевой ставкой Банка России, действовавшей в соответствующие периоды. Эти правила применяются, если иной размер процентов</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не установлен законом или договором.</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В силу </w:t>
      </w:r>
      <w:hyperlink r:id="rId10" w:history="1">
        <w:r w:rsidRPr="00B90CFE">
          <w:rPr>
            <w:rFonts w:ascii="Times New Roman" w:hAnsi="Times New Roman" w:cs="Times New Roman"/>
            <w:color w:val="0000FF"/>
            <w:sz w:val="26"/>
            <w:szCs w:val="26"/>
          </w:rPr>
          <w:t>п. 1 ст. 382</w:t>
        </w:r>
      </w:hyperlink>
      <w:r w:rsidRPr="00B90CFE">
        <w:rPr>
          <w:rFonts w:ascii="Times New Roman" w:hAnsi="Times New Roman" w:cs="Times New Roman"/>
          <w:sz w:val="26"/>
          <w:szCs w:val="26"/>
        </w:rPr>
        <w:t xml:space="preserve"> ГК РФ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В соответствии с </w:t>
      </w:r>
      <w:hyperlink r:id="rId11" w:history="1">
        <w:r w:rsidRPr="00B90CFE">
          <w:rPr>
            <w:rFonts w:ascii="Times New Roman" w:hAnsi="Times New Roman" w:cs="Times New Roman"/>
            <w:color w:val="0000FF"/>
            <w:sz w:val="26"/>
            <w:szCs w:val="26"/>
          </w:rPr>
          <w:t>п. 1 ст. 384</w:t>
        </w:r>
      </w:hyperlink>
      <w:r w:rsidRPr="00B90CFE">
        <w:rPr>
          <w:rFonts w:ascii="Times New Roman" w:hAnsi="Times New Roman" w:cs="Times New Roman"/>
          <w:sz w:val="26"/>
          <w:szCs w:val="26"/>
        </w:rPr>
        <w:t xml:space="preserve"> ГК РФ,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0B4F6E" w:rsidRPr="00B90CFE" w:rsidP="00B90CFE">
      <w:pPr>
        <w:pStyle w:val="Default"/>
        <w:ind w:firstLine="709"/>
        <w:jc w:val="both"/>
        <w:rPr>
          <w:rFonts w:ascii="Times New Roman" w:hAnsi="Times New Roman" w:cs="Times New Roman"/>
          <w:color w:val="auto"/>
          <w:sz w:val="26"/>
          <w:szCs w:val="26"/>
        </w:rPr>
      </w:pPr>
      <w:r w:rsidRPr="00B90CFE">
        <w:rPr>
          <w:rFonts w:ascii="Times New Roman" w:hAnsi="Times New Roman" w:cs="Times New Roman"/>
          <w:color w:val="auto"/>
          <w:sz w:val="26"/>
          <w:szCs w:val="26"/>
        </w:rPr>
        <w:t xml:space="preserve">Из материалов дела усматривается, что 29.06.2021г. между ООО МК «Академическая» и Михайловым  А.С. </w:t>
      </w:r>
      <w:r w:rsidRPr="00B90CFE" w:rsidR="008E77F6">
        <w:rPr>
          <w:rFonts w:ascii="Times New Roman" w:hAnsi="Times New Roman" w:cs="Times New Roman"/>
          <w:sz w:val="26"/>
          <w:szCs w:val="26"/>
        </w:rPr>
        <w:t xml:space="preserve">на основании его заявки </w:t>
      </w:r>
      <w:r w:rsidRPr="00B90CFE" w:rsidR="00510C8D">
        <w:rPr>
          <w:rFonts w:ascii="Times New Roman" w:hAnsi="Times New Roman" w:cs="Times New Roman"/>
          <w:sz w:val="26"/>
          <w:szCs w:val="26"/>
        </w:rPr>
        <w:t xml:space="preserve">(л.д.8 оборот-9) </w:t>
      </w:r>
      <w:r w:rsidRPr="00B90CFE" w:rsidR="008E77F6">
        <w:rPr>
          <w:rFonts w:ascii="Times New Roman" w:hAnsi="Times New Roman" w:cs="Times New Roman"/>
          <w:sz w:val="26"/>
          <w:szCs w:val="26"/>
        </w:rPr>
        <w:t xml:space="preserve">был заключен в электронном виде договор </w:t>
      </w:r>
      <w:r w:rsidRPr="00B90CFE" w:rsidR="00510C8D">
        <w:rPr>
          <w:rFonts w:ascii="Times New Roman" w:hAnsi="Times New Roman" w:cs="Times New Roman"/>
          <w:sz w:val="26"/>
          <w:szCs w:val="26"/>
        </w:rPr>
        <w:t xml:space="preserve">потребительского </w:t>
      </w:r>
      <w:r w:rsidRPr="00B90CFE">
        <w:rPr>
          <w:rFonts w:ascii="Times New Roman" w:hAnsi="Times New Roman" w:cs="Times New Roman"/>
          <w:color w:val="auto"/>
          <w:sz w:val="26"/>
          <w:szCs w:val="26"/>
        </w:rPr>
        <w:t xml:space="preserve">займа № </w:t>
      </w:r>
      <w:r w:rsidR="00E42782">
        <w:rPr>
          <w:rFonts w:ascii="Times New Roman" w:hAnsi="Times New Roman" w:cs="Times New Roman"/>
          <w:color w:val="auto"/>
          <w:sz w:val="26"/>
          <w:szCs w:val="26"/>
        </w:rPr>
        <w:t>ДАННЫЕ ИЗЪЯТЫ</w:t>
      </w:r>
      <w:r w:rsidRPr="00B90CFE">
        <w:rPr>
          <w:rFonts w:ascii="Times New Roman" w:hAnsi="Times New Roman" w:cs="Times New Roman"/>
          <w:color w:val="auto"/>
          <w:sz w:val="26"/>
          <w:szCs w:val="26"/>
        </w:rPr>
        <w:t xml:space="preserve">, по условиям </w:t>
      </w:r>
      <w:r w:rsidRPr="00B90CFE" w:rsidR="00510C8D">
        <w:rPr>
          <w:rFonts w:ascii="Times New Roman" w:hAnsi="Times New Roman" w:cs="Times New Roman"/>
          <w:color w:val="auto"/>
          <w:sz w:val="26"/>
          <w:szCs w:val="26"/>
        </w:rPr>
        <w:t xml:space="preserve">п. 4 </w:t>
      </w:r>
      <w:r w:rsidRPr="00B90CFE">
        <w:rPr>
          <w:rFonts w:ascii="Times New Roman" w:hAnsi="Times New Roman" w:cs="Times New Roman"/>
          <w:color w:val="auto"/>
          <w:sz w:val="26"/>
          <w:szCs w:val="26"/>
        </w:rPr>
        <w:t xml:space="preserve">которого </w:t>
      </w:r>
      <w:r w:rsidRPr="00B90CFE" w:rsidR="00D73A12">
        <w:rPr>
          <w:rFonts w:ascii="Times New Roman" w:hAnsi="Times New Roman" w:cs="Times New Roman"/>
          <w:color w:val="auto"/>
          <w:sz w:val="26"/>
          <w:szCs w:val="26"/>
        </w:rPr>
        <w:t>истец предоставляет ответчику</w:t>
      </w:r>
      <w:r w:rsidRPr="00B90CFE" w:rsidR="00893839">
        <w:rPr>
          <w:rFonts w:ascii="Times New Roman" w:hAnsi="Times New Roman" w:cs="Times New Roman"/>
          <w:color w:val="auto"/>
          <w:sz w:val="26"/>
          <w:szCs w:val="26"/>
        </w:rPr>
        <w:t xml:space="preserve"> д</w:t>
      </w:r>
      <w:r w:rsidRPr="00B90CFE">
        <w:rPr>
          <w:rFonts w:ascii="Times New Roman" w:hAnsi="Times New Roman" w:cs="Times New Roman"/>
          <w:color w:val="auto"/>
          <w:sz w:val="26"/>
          <w:szCs w:val="26"/>
        </w:rPr>
        <w:t xml:space="preserve">енежные средства в размере </w:t>
      </w:r>
      <w:r w:rsidRPr="00B90CFE" w:rsidR="00893839">
        <w:rPr>
          <w:rFonts w:ascii="Times New Roman" w:hAnsi="Times New Roman" w:cs="Times New Roman"/>
          <w:color w:val="auto"/>
          <w:sz w:val="26"/>
          <w:szCs w:val="26"/>
        </w:rPr>
        <w:t>12</w:t>
      </w:r>
      <w:r w:rsidRPr="00B90CFE">
        <w:rPr>
          <w:rFonts w:ascii="Times New Roman" w:hAnsi="Times New Roman" w:cs="Times New Roman"/>
          <w:color w:val="auto"/>
          <w:sz w:val="26"/>
          <w:szCs w:val="26"/>
        </w:rPr>
        <w:t xml:space="preserve"> 000 руб</w:t>
      </w:r>
      <w:r w:rsidRPr="00B90CFE" w:rsidR="00893839">
        <w:rPr>
          <w:rFonts w:ascii="Times New Roman" w:hAnsi="Times New Roman" w:cs="Times New Roman"/>
          <w:color w:val="auto"/>
          <w:sz w:val="26"/>
          <w:szCs w:val="26"/>
        </w:rPr>
        <w:t>. со сроком возврата суммы займа  в течение 30 дней, начиная с даты</w:t>
      </w:r>
      <w:r w:rsidRPr="00B90CFE" w:rsidR="00893839">
        <w:rPr>
          <w:rFonts w:ascii="Times New Roman" w:hAnsi="Times New Roman" w:cs="Times New Roman"/>
          <w:color w:val="auto"/>
          <w:sz w:val="26"/>
          <w:szCs w:val="26"/>
        </w:rPr>
        <w:t xml:space="preserve">  </w:t>
      </w:r>
      <w:r w:rsidRPr="00B90CFE" w:rsidR="00893839">
        <w:rPr>
          <w:rFonts w:ascii="Times New Roman" w:hAnsi="Times New Roman" w:cs="Times New Roman"/>
          <w:color w:val="auto"/>
          <w:sz w:val="26"/>
          <w:szCs w:val="26"/>
        </w:rPr>
        <w:t>следующей</w:t>
      </w:r>
      <w:r w:rsidRPr="00B90CFE" w:rsidR="00893839">
        <w:rPr>
          <w:rFonts w:ascii="Times New Roman" w:hAnsi="Times New Roman" w:cs="Times New Roman"/>
          <w:color w:val="auto"/>
          <w:sz w:val="26"/>
          <w:szCs w:val="26"/>
        </w:rPr>
        <w:t xml:space="preserve"> за датой его предоставления, </w:t>
      </w:r>
      <w:r w:rsidRPr="00B90CFE">
        <w:rPr>
          <w:rFonts w:ascii="Times New Roman" w:hAnsi="Times New Roman" w:cs="Times New Roman"/>
          <w:color w:val="auto"/>
          <w:sz w:val="26"/>
          <w:szCs w:val="26"/>
        </w:rPr>
        <w:t xml:space="preserve"> а ответчик обязал</w:t>
      </w:r>
      <w:r w:rsidRPr="00B90CFE" w:rsidR="005D7C71">
        <w:rPr>
          <w:rFonts w:ascii="Times New Roman" w:hAnsi="Times New Roman" w:cs="Times New Roman"/>
          <w:color w:val="auto"/>
          <w:sz w:val="26"/>
          <w:szCs w:val="26"/>
        </w:rPr>
        <w:t>ся</w:t>
      </w:r>
      <w:r w:rsidRPr="00B90CFE">
        <w:rPr>
          <w:rFonts w:ascii="Times New Roman" w:hAnsi="Times New Roman" w:cs="Times New Roman"/>
          <w:color w:val="auto"/>
          <w:sz w:val="26"/>
          <w:szCs w:val="26"/>
        </w:rPr>
        <w:t xml:space="preserve"> возвратить</w:t>
      </w:r>
      <w:r w:rsidRPr="00B90CFE" w:rsidR="00893839">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 xml:space="preserve">сумму займа  и выплатить проценты за пользование займом </w:t>
      </w:r>
      <w:r w:rsidRPr="00B90CFE" w:rsidR="00893839">
        <w:rPr>
          <w:rFonts w:ascii="Times New Roman" w:hAnsi="Times New Roman" w:cs="Times New Roman"/>
          <w:color w:val="auto"/>
          <w:sz w:val="26"/>
          <w:szCs w:val="26"/>
        </w:rPr>
        <w:t xml:space="preserve"> с </w:t>
      </w:r>
      <w:r w:rsidRPr="00B90CFE" w:rsidR="00893839">
        <w:rPr>
          <w:rFonts w:ascii="Times New Roman" w:hAnsi="Times New Roman" w:cs="Times New Roman"/>
          <w:color w:val="auto"/>
          <w:sz w:val="26"/>
          <w:szCs w:val="26"/>
        </w:rPr>
        <w:t>даты</w:t>
      </w:r>
      <w:r w:rsidRPr="00B90CFE" w:rsidR="00893839">
        <w:rPr>
          <w:rFonts w:ascii="Times New Roman" w:hAnsi="Times New Roman" w:cs="Times New Roman"/>
          <w:color w:val="auto"/>
          <w:sz w:val="26"/>
          <w:szCs w:val="26"/>
        </w:rPr>
        <w:t xml:space="preserve">  следующей за датой предоставлений займа </w:t>
      </w:r>
      <w:r w:rsidRPr="00B90CFE" w:rsidR="005D7C71">
        <w:rPr>
          <w:rFonts w:ascii="Times New Roman" w:hAnsi="Times New Roman" w:cs="Times New Roman"/>
          <w:color w:val="auto"/>
          <w:sz w:val="26"/>
          <w:szCs w:val="26"/>
        </w:rPr>
        <w:t xml:space="preserve">и </w:t>
      </w:r>
      <w:r w:rsidRPr="00B90CFE" w:rsidR="00893839">
        <w:rPr>
          <w:rFonts w:ascii="Times New Roman" w:hAnsi="Times New Roman" w:cs="Times New Roman"/>
          <w:color w:val="auto"/>
          <w:sz w:val="26"/>
          <w:szCs w:val="26"/>
        </w:rPr>
        <w:t xml:space="preserve">до 25 дня </w:t>
      </w:r>
      <w:r w:rsidRPr="00B90CFE" w:rsidR="005D7C71">
        <w:rPr>
          <w:rFonts w:ascii="Times New Roman" w:hAnsi="Times New Roman" w:cs="Times New Roman"/>
          <w:color w:val="auto"/>
          <w:sz w:val="26"/>
          <w:szCs w:val="26"/>
        </w:rPr>
        <w:t>в размере 365,000 % годовых, с 26 дня пользования займом и до 29 дня – в размере 339,450 % годовых и с 30 дня пользования займом и до даты фактического возврата займа – в размере 365,000</w:t>
      </w:r>
      <w:r w:rsidRPr="00B90CFE">
        <w:rPr>
          <w:rFonts w:ascii="Times New Roman" w:hAnsi="Times New Roman" w:cs="Times New Roman"/>
          <w:color w:val="auto"/>
          <w:sz w:val="26"/>
          <w:szCs w:val="26"/>
        </w:rPr>
        <w:t>% годовых</w:t>
      </w:r>
      <w:r w:rsidRPr="00B90CFE" w:rsidR="005D7C71">
        <w:rPr>
          <w:rFonts w:ascii="Times New Roman" w:hAnsi="Times New Roman" w:cs="Times New Roman"/>
          <w:color w:val="auto"/>
          <w:sz w:val="26"/>
          <w:szCs w:val="26"/>
        </w:rPr>
        <w:t>, при этом проценты начисляются на сумму займа ежедневно до дня исполнения заемщиком обязательств по договору займа.</w:t>
      </w:r>
    </w:p>
    <w:p w:rsidR="00B90CFE" w:rsidP="00B90CFE">
      <w:pPr>
        <w:tabs>
          <w:tab w:val="left" w:pos="9498"/>
        </w:tabs>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При заключении договора займа стороны согласовали все существенные условия, в том числе о размере займа, сроке его</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предоставления, размере процентной ставки, что подтверждается представленными в материалы дела договором займа</w:t>
      </w:r>
      <w:r w:rsidRPr="00B90CFE" w:rsidR="005D7C71">
        <w:rPr>
          <w:rFonts w:ascii="Times New Roman" w:hAnsi="Times New Roman" w:cs="Times New Roman"/>
          <w:sz w:val="26"/>
          <w:szCs w:val="26"/>
        </w:rPr>
        <w:t xml:space="preserve"> (л.д.7)</w:t>
      </w:r>
      <w:r w:rsidRPr="00B90CFE">
        <w:rPr>
          <w:rFonts w:ascii="Times New Roman" w:hAnsi="Times New Roman" w:cs="Times New Roman"/>
          <w:sz w:val="26"/>
          <w:szCs w:val="26"/>
        </w:rPr>
        <w:t xml:space="preserve">. </w:t>
      </w:r>
    </w:p>
    <w:p w:rsidR="007A4733" w:rsidRPr="00B90CFE" w:rsidP="00B90CFE">
      <w:pPr>
        <w:tabs>
          <w:tab w:val="left" w:pos="9498"/>
        </w:tabs>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Как следует из материалов дела и не оспаривается ответчиком ООО МКК «Академическая»</w:t>
      </w:r>
      <w:r w:rsidRPr="00B90CFE" w:rsidR="005D7C71">
        <w:rPr>
          <w:rFonts w:ascii="Times New Roman" w:hAnsi="Times New Roman" w:cs="Times New Roman"/>
          <w:sz w:val="26"/>
          <w:szCs w:val="26"/>
        </w:rPr>
        <w:t xml:space="preserve"> свои обязательства по договору исполнил в полном объеме</w:t>
      </w:r>
      <w:r w:rsidRPr="00B90CFE">
        <w:rPr>
          <w:rFonts w:ascii="Times New Roman" w:hAnsi="Times New Roman" w:cs="Times New Roman"/>
          <w:sz w:val="26"/>
          <w:szCs w:val="26"/>
        </w:rPr>
        <w:t xml:space="preserve"> 29.06.2021г.</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 xml:space="preserve">выдав ответчику на кредитную </w:t>
      </w:r>
      <w:r w:rsidRPr="00B90CFE">
        <w:rPr>
          <w:rFonts w:ascii="Times New Roman" w:hAnsi="Times New Roman" w:cs="Times New Roman"/>
          <w:sz w:val="26"/>
          <w:szCs w:val="26"/>
        </w:rPr>
        <w:t>карту</w:t>
      </w:r>
      <w:r w:rsidRPr="00B90CFE">
        <w:rPr>
          <w:rFonts w:ascii="Times New Roman" w:hAnsi="Times New Roman" w:cs="Times New Roman"/>
          <w:sz w:val="26"/>
          <w:szCs w:val="26"/>
        </w:rPr>
        <w:t xml:space="preserve"> </w:t>
      </w:r>
      <w:r w:rsidR="00E42782">
        <w:rPr>
          <w:rFonts w:ascii="Times New Roman" w:hAnsi="Times New Roman" w:cs="Times New Roman"/>
          <w:sz w:val="26"/>
          <w:szCs w:val="26"/>
        </w:rPr>
        <w:t>ДАННЫЕ ИЗЪЯТЫ</w:t>
      </w:r>
      <w:r w:rsidRPr="00B90CFE">
        <w:rPr>
          <w:rFonts w:ascii="Times New Roman" w:hAnsi="Times New Roman" w:cs="Times New Roman"/>
          <w:sz w:val="26"/>
          <w:szCs w:val="26"/>
        </w:rPr>
        <w:t xml:space="preserve"> денежные средства в размере 12000 руб. (л.д.6), однако, Михайлов А.С.</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 xml:space="preserve">в </w:t>
      </w:r>
      <w:r w:rsidRPr="00B90CFE" w:rsidR="005D7C71">
        <w:rPr>
          <w:rFonts w:ascii="Times New Roman" w:hAnsi="Times New Roman" w:cs="Times New Roman"/>
          <w:sz w:val="26"/>
          <w:szCs w:val="26"/>
        </w:rPr>
        <w:t>установленны</w:t>
      </w:r>
      <w:r w:rsidRPr="00B90CFE">
        <w:rPr>
          <w:rFonts w:ascii="Times New Roman" w:hAnsi="Times New Roman" w:cs="Times New Roman"/>
          <w:sz w:val="26"/>
          <w:szCs w:val="26"/>
        </w:rPr>
        <w:t>е</w:t>
      </w:r>
      <w:r w:rsidRPr="00B90CFE" w:rsidR="005D7C71">
        <w:rPr>
          <w:rFonts w:ascii="Times New Roman" w:hAnsi="Times New Roman" w:cs="Times New Roman"/>
          <w:sz w:val="26"/>
          <w:szCs w:val="26"/>
        </w:rPr>
        <w:t xml:space="preserve"> договором срок </w:t>
      </w:r>
      <w:r w:rsidRPr="00B90CFE">
        <w:rPr>
          <w:rFonts w:ascii="Times New Roman" w:hAnsi="Times New Roman" w:cs="Times New Roman"/>
          <w:sz w:val="26"/>
          <w:szCs w:val="26"/>
        </w:rPr>
        <w:t xml:space="preserve">сумму </w:t>
      </w:r>
      <w:r w:rsidRPr="00B90CFE" w:rsidR="005D7C71">
        <w:rPr>
          <w:rFonts w:ascii="Times New Roman" w:hAnsi="Times New Roman" w:cs="Times New Roman"/>
          <w:sz w:val="26"/>
          <w:szCs w:val="26"/>
        </w:rPr>
        <w:t xml:space="preserve">займа </w:t>
      </w:r>
      <w:r w:rsidRPr="00B90CFE">
        <w:rPr>
          <w:rFonts w:ascii="Times New Roman" w:hAnsi="Times New Roman" w:cs="Times New Roman"/>
          <w:sz w:val="26"/>
          <w:szCs w:val="26"/>
        </w:rPr>
        <w:t>не возвратил.</w:t>
      </w:r>
    </w:p>
    <w:p w:rsidR="007A4733" w:rsidRPr="00B90CFE" w:rsidP="00B90CFE">
      <w:pPr>
        <w:pStyle w:val="Default"/>
        <w:ind w:firstLine="709"/>
        <w:jc w:val="both"/>
        <w:rPr>
          <w:rFonts w:ascii="Times New Roman" w:hAnsi="Times New Roman" w:cs="Times New Roman"/>
          <w:color w:val="auto"/>
          <w:sz w:val="26"/>
          <w:szCs w:val="26"/>
        </w:rPr>
      </w:pPr>
      <w:r w:rsidRPr="00B90CFE">
        <w:rPr>
          <w:rFonts w:ascii="Times New Roman" w:hAnsi="Times New Roman" w:cs="Times New Roman"/>
          <w:color w:val="auto"/>
          <w:sz w:val="26"/>
          <w:szCs w:val="26"/>
        </w:rPr>
        <w:t xml:space="preserve">Из материалов дела также следует, что </w:t>
      </w:r>
      <w:r w:rsidRPr="00B90CFE" w:rsidR="000D46EB">
        <w:rPr>
          <w:rFonts w:ascii="Times New Roman" w:hAnsi="Times New Roman" w:cs="Times New Roman"/>
          <w:color w:val="auto"/>
          <w:sz w:val="26"/>
          <w:szCs w:val="26"/>
        </w:rPr>
        <w:t xml:space="preserve">между </w:t>
      </w:r>
      <w:r w:rsidRPr="00B90CFE">
        <w:rPr>
          <w:rFonts w:ascii="Times New Roman" w:hAnsi="Times New Roman" w:cs="Times New Roman"/>
          <w:color w:val="auto"/>
          <w:sz w:val="26"/>
          <w:szCs w:val="26"/>
        </w:rPr>
        <w:t xml:space="preserve">ООО МКК «Академическая»  </w:t>
      </w:r>
      <w:r w:rsidRPr="00B90CFE" w:rsidR="000D46EB">
        <w:rPr>
          <w:rFonts w:ascii="Times New Roman" w:hAnsi="Times New Roman" w:cs="Times New Roman"/>
          <w:color w:val="auto"/>
          <w:sz w:val="26"/>
          <w:szCs w:val="26"/>
        </w:rPr>
        <w:t xml:space="preserve">и ООО «Право  онлайн» </w:t>
      </w:r>
      <w:r w:rsidRPr="00B90CFE">
        <w:rPr>
          <w:rFonts w:ascii="Times New Roman" w:hAnsi="Times New Roman" w:cs="Times New Roman"/>
          <w:color w:val="auto"/>
          <w:sz w:val="26"/>
          <w:szCs w:val="26"/>
        </w:rPr>
        <w:t xml:space="preserve">26.10.2021г. </w:t>
      </w:r>
      <w:r w:rsidRPr="00B90CFE" w:rsidR="000D46EB">
        <w:rPr>
          <w:rFonts w:ascii="Times New Roman" w:hAnsi="Times New Roman" w:cs="Times New Roman"/>
          <w:color w:val="auto"/>
          <w:sz w:val="26"/>
          <w:szCs w:val="26"/>
        </w:rPr>
        <w:t xml:space="preserve"> был заключен </w:t>
      </w:r>
      <w:r w:rsidRPr="00B90CFE" w:rsidR="000D46EB">
        <w:rPr>
          <w:rFonts w:ascii="Times New Roman" w:hAnsi="Times New Roman" w:cs="Times New Roman"/>
          <w:color w:val="auto"/>
          <w:sz w:val="26"/>
          <w:szCs w:val="26"/>
        </w:rPr>
        <w:t>договор</w:t>
      </w:r>
      <w:r w:rsidRPr="00B90CFE" w:rsidR="000D46EB">
        <w:rPr>
          <w:rFonts w:ascii="Times New Roman" w:hAnsi="Times New Roman" w:cs="Times New Roman"/>
          <w:color w:val="auto"/>
          <w:sz w:val="26"/>
          <w:szCs w:val="26"/>
        </w:rPr>
        <w:t xml:space="preserve">  № </w:t>
      </w:r>
      <w:r w:rsidR="00E42782">
        <w:rPr>
          <w:rFonts w:ascii="Times New Roman" w:hAnsi="Times New Roman" w:cs="Times New Roman"/>
          <w:color w:val="auto"/>
          <w:sz w:val="26"/>
          <w:szCs w:val="26"/>
        </w:rPr>
        <w:t>ДАННЫЕ ИЗЪЯТЫ</w:t>
      </w:r>
      <w:r w:rsidRPr="00B90CFE" w:rsidR="000D46EB">
        <w:rPr>
          <w:rFonts w:ascii="Times New Roman" w:hAnsi="Times New Roman" w:cs="Times New Roman"/>
          <w:color w:val="auto"/>
          <w:sz w:val="26"/>
          <w:szCs w:val="26"/>
        </w:rPr>
        <w:t xml:space="preserve"> цессии, по которому последнему перешли права требования, вытекающие из </w:t>
      </w:r>
      <w:r w:rsidRPr="00B90CFE" w:rsidR="00C34AFF">
        <w:rPr>
          <w:rFonts w:ascii="Times New Roman" w:hAnsi="Times New Roman" w:cs="Times New Roman"/>
          <w:color w:val="auto"/>
          <w:sz w:val="26"/>
          <w:szCs w:val="26"/>
        </w:rPr>
        <w:t xml:space="preserve">указанного </w:t>
      </w:r>
      <w:r w:rsidRPr="00B90CFE" w:rsidR="000D46EB">
        <w:rPr>
          <w:rFonts w:ascii="Times New Roman" w:hAnsi="Times New Roman" w:cs="Times New Roman"/>
          <w:color w:val="auto"/>
          <w:sz w:val="26"/>
          <w:szCs w:val="26"/>
        </w:rPr>
        <w:t>договора займа, заключенного между ООО МКК «Академическая» и Михайловым А.С. (л.д.17, 18-19).</w:t>
      </w:r>
    </w:p>
    <w:p w:rsidR="005D7C71" w:rsidRPr="00B90CFE" w:rsidP="00B90CFE">
      <w:pPr>
        <w:pStyle w:val="Default"/>
        <w:ind w:firstLine="709"/>
        <w:jc w:val="both"/>
        <w:rPr>
          <w:rFonts w:ascii="Times New Roman" w:hAnsi="Times New Roman" w:cs="Times New Roman"/>
          <w:color w:val="auto"/>
          <w:sz w:val="26"/>
          <w:szCs w:val="26"/>
        </w:rPr>
      </w:pPr>
      <w:r w:rsidRPr="00B90CFE">
        <w:rPr>
          <w:rFonts w:ascii="Times New Roman" w:hAnsi="Times New Roman" w:cs="Times New Roman"/>
          <w:color w:val="auto"/>
          <w:sz w:val="26"/>
          <w:szCs w:val="26"/>
        </w:rPr>
        <w:t xml:space="preserve">По расчетам истца по состоянию на </w:t>
      </w:r>
      <w:r w:rsidRPr="00B90CFE" w:rsidR="007A4733">
        <w:rPr>
          <w:rFonts w:ascii="Times New Roman" w:hAnsi="Times New Roman" w:cs="Times New Roman"/>
          <w:color w:val="auto"/>
          <w:sz w:val="26"/>
          <w:szCs w:val="26"/>
        </w:rPr>
        <w:t>28.03.2022г.</w:t>
      </w:r>
      <w:r w:rsidRPr="00B90CFE">
        <w:rPr>
          <w:rFonts w:ascii="Times New Roman" w:hAnsi="Times New Roman" w:cs="Times New Roman"/>
          <w:color w:val="auto"/>
          <w:sz w:val="26"/>
          <w:szCs w:val="26"/>
        </w:rPr>
        <w:t xml:space="preserve"> задолженность </w:t>
      </w:r>
      <w:r w:rsidRPr="00B90CFE" w:rsidR="007A4733">
        <w:rPr>
          <w:rFonts w:ascii="Times New Roman" w:hAnsi="Times New Roman" w:cs="Times New Roman"/>
          <w:color w:val="auto"/>
          <w:sz w:val="26"/>
          <w:szCs w:val="26"/>
        </w:rPr>
        <w:t>ответчика</w:t>
      </w:r>
      <w:r w:rsidRPr="00B90CFE" w:rsidR="000D46EB">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 xml:space="preserve">составляет </w:t>
      </w:r>
      <w:r w:rsidRPr="00B90CFE" w:rsidR="000D46EB">
        <w:rPr>
          <w:rFonts w:ascii="Times New Roman" w:hAnsi="Times New Roman" w:cs="Times New Roman"/>
          <w:color w:val="auto"/>
          <w:sz w:val="26"/>
          <w:szCs w:val="26"/>
        </w:rPr>
        <w:t>30000 руб.,</w:t>
      </w:r>
      <w:r w:rsidRPr="00B90CFE">
        <w:rPr>
          <w:rFonts w:ascii="Times New Roman" w:hAnsi="Times New Roman" w:cs="Times New Roman"/>
          <w:color w:val="auto"/>
          <w:sz w:val="26"/>
          <w:szCs w:val="26"/>
        </w:rPr>
        <w:t xml:space="preserve"> из них сумма основного долга – </w:t>
      </w:r>
      <w:r w:rsidRPr="00B90CFE" w:rsidR="000D46EB">
        <w:rPr>
          <w:rFonts w:ascii="Times New Roman" w:hAnsi="Times New Roman" w:cs="Times New Roman"/>
          <w:color w:val="auto"/>
          <w:sz w:val="26"/>
          <w:szCs w:val="26"/>
        </w:rPr>
        <w:t>12</w:t>
      </w:r>
      <w:r w:rsidRPr="00B90CFE">
        <w:rPr>
          <w:rFonts w:ascii="Times New Roman" w:hAnsi="Times New Roman" w:cs="Times New Roman"/>
          <w:color w:val="auto"/>
          <w:sz w:val="26"/>
          <w:szCs w:val="26"/>
        </w:rPr>
        <w:t xml:space="preserve">000 рублей, сумма задолженности по процентам </w:t>
      </w:r>
      <w:r w:rsidRPr="00B90CFE" w:rsidR="000D46EB">
        <w:rPr>
          <w:rFonts w:ascii="Times New Roman" w:hAnsi="Times New Roman" w:cs="Times New Roman"/>
          <w:color w:val="auto"/>
          <w:sz w:val="26"/>
          <w:szCs w:val="26"/>
        </w:rPr>
        <w:t>– 18000 руб.</w:t>
      </w:r>
      <w:r w:rsidRPr="00B90CFE" w:rsidR="00D73A12">
        <w:rPr>
          <w:rFonts w:ascii="Times New Roman" w:hAnsi="Times New Roman" w:cs="Times New Roman"/>
          <w:color w:val="auto"/>
          <w:sz w:val="26"/>
          <w:szCs w:val="26"/>
        </w:rPr>
        <w:t>, при этом расчет процентов произведен с учетом ограничений, установленных ст. 3 ФЗ №554-ФЗ</w:t>
      </w:r>
      <w:r w:rsidRPr="00B90CFE" w:rsidR="000D46EB">
        <w:rPr>
          <w:rFonts w:ascii="Times New Roman" w:hAnsi="Times New Roman" w:cs="Times New Roman"/>
          <w:color w:val="auto"/>
          <w:sz w:val="26"/>
          <w:szCs w:val="26"/>
        </w:rPr>
        <w:t xml:space="preserve"> (л.д.5).</w:t>
      </w:r>
    </w:p>
    <w:p w:rsidR="005D7C71" w:rsidRPr="00B90CFE" w:rsidP="00B90CFE">
      <w:pPr>
        <w:pStyle w:val="Default"/>
        <w:ind w:firstLine="709"/>
        <w:jc w:val="both"/>
        <w:rPr>
          <w:rFonts w:ascii="Times New Roman" w:hAnsi="Times New Roman" w:cs="Times New Roman"/>
          <w:color w:val="auto"/>
          <w:sz w:val="26"/>
          <w:szCs w:val="26"/>
        </w:rPr>
      </w:pPr>
      <w:r w:rsidRPr="00B90CFE">
        <w:rPr>
          <w:rFonts w:ascii="Times New Roman" w:hAnsi="Times New Roman" w:cs="Times New Roman"/>
          <w:color w:val="auto"/>
          <w:sz w:val="26"/>
          <w:szCs w:val="26"/>
        </w:rPr>
        <w:t>Установив факт ненадлежащего исполнения обязательств заемщиком, проверив представленный истцом расчет задолженности</w:t>
      </w:r>
      <w:r w:rsidRPr="00B90CFE" w:rsidR="000D46EB">
        <w:rPr>
          <w:rFonts w:ascii="Times New Roman" w:hAnsi="Times New Roman" w:cs="Times New Roman"/>
          <w:color w:val="auto"/>
          <w:sz w:val="26"/>
          <w:szCs w:val="26"/>
        </w:rPr>
        <w:t xml:space="preserve">, </w:t>
      </w:r>
      <w:r w:rsidRPr="00B90CFE" w:rsidR="000D46EB">
        <w:rPr>
          <w:rFonts w:ascii="Times New Roman" w:hAnsi="Times New Roman" w:cs="Times New Roman"/>
          <w:color w:val="auto"/>
          <w:sz w:val="26"/>
          <w:szCs w:val="26"/>
        </w:rPr>
        <w:t>суд</w:t>
      </w:r>
      <w:r w:rsidRPr="00B90CFE" w:rsidR="000D46EB">
        <w:rPr>
          <w:rFonts w:ascii="Times New Roman" w:hAnsi="Times New Roman" w:cs="Times New Roman"/>
          <w:color w:val="auto"/>
          <w:sz w:val="26"/>
          <w:szCs w:val="26"/>
        </w:rPr>
        <w:t xml:space="preserve"> находит </w:t>
      </w:r>
      <w:r w:rsidRPr="00B90CFE">
        <w:rPr>
          <w:rFonts w:ascii="Times New Roman" w:hAnsi="Times New Roman" w:cs="Times New Roman"/>
          <w:color w:val="auto"/>
          <w:sz w:val="26"/>
          <w:szCs w:val="26"/>
        </w:rPr>
        <w:t>его верным</w:t>
      </w:r>
      <w:r w:rsidRPr="00B90CFE" w:rsidR="000D46EB">
        <w:rPr>
          <w:rFonts w:ascii="Times New Roman" w:hAnsi="Times New Roman" w:cs="Times New Roman"/>
          <w:color w:val="auto"/>
          <w:sz w:val="26"/>
          <w:szCs w:val="26"/>
        </w:rPr>
        <w:t xml:space="preserve"> и обоснованным, </w:t>
      </w:r>
      <w:r w:rsidRPr="00B90CFE">
        <w:rPr>
          <w:rFonts w:ascii="Times New Roman" w:hAnsi="Times New Roman" w:cs="Times New Roman"/>
          <w:color w:val="auto"/>
          <w:sz w:val="26"/>
          <w:szCs w:val="26"/>
        </w:rPr>
        <w:t xml:space="preserve"> исходя из следующего.</w:t>
      </w:r>
    </w:p>
    <w:p w:rsidR="00C34AFF" w:rsidRPr="00B90CFE" w:rsidP="00B90CFE">
      <w:pPr>
        <w:pStyle w:val="s1"/>
        <w:shd w:val="clear" w:color="auto" w:fill="FFFFFF"/>
        <w:spacing w:before="0" w:beforeAutospacing="0" w:after="0" w:afterAutospacing="0"/>
        <w:ind w:firstLine="709"/>
        <w:jc w:val="both"/>
        <w:rPr>
          <w:color w:val="22272F"/>
          <w:sz w:val="26"/>
          <w:szCs w:val="26"/>
        </w:rPr>
      </w:pPr>
      <w:r w:rsidRPr="00B90CFE">
        <w:rPr>
          <w:color w:val="22272F"/>
          <w:sz w:val="26"/>
          <w:szCs w:val="26"/>
        </w:rPr>
        <w:t xml:space="preserve">Порядок, размер и условия предоставления </w:t>
      </w:r>
      <w:r w:rsidRPr="00B90CFE">
        <w:rPr>
          <w:color w:val="22272F"/>
          <w:sz w:val="26"/>
          <w:szCs w:val="26"/>
        </w:rPr>
        <w:t>микрозаймов</w:t>
      </w:r>
      <w:r w:rsidRPr="00B90CFE">
        <w:rPr>
          <w:color w:val="22272F"/>
          <w:sz w:val="26"/>
          <w:szCs w:val="26"/>
        </w:rPr>
        <w:t xml:space="preserve"> установлены </w:t>
      </w:r>
      <w:hyperlink r:id="rId12" w:anchor="/document/12176839/entry/0" w:history="1">
        <w:r w:rsidRPr="00B90CFE">
          <w:rPr>
            <w:rStyle w:val="Hyperlink"/>
            <w:color w:val="3272C0"/>
            <w:sz w:val="26"/>
            <w:szCs w:val="26"/>
          </w:rPr>
          <w:t>Федеральным законом</w:t>
        </w:r>
      </w:hyperlink>
      <w:r w:rsidRPr="00B90CFE">
        <w:rPr>
          <w:color w:val="22272F"/>
          <w:sz w:val="26"/>
          <w:szCs w:val="26"/>
        </w:rPr>
        <w:t xml:space="preserve">  "О </w:t>
      </w:r>
      <w:r w:rsidRPr="00B90CFE">
        <w:rPr>
          <w:color w:val="22272F"/>
          <w:sz w:val="26"/>
          <w:szCs w:val="26"/>
        </w:rPr>
        <w:t>микрофинансовой</w:t>
      </w:r>
      <w:r w:rsidRPr="00B90CFE">
        <w:rPr>
          <w:color w:val="22272F"/>
          <w:sz w:val="26"/>
          <w:szCs w:val="26"/>
        </w:rPr>
        <w:t xml:space="preserve"> деятельности и </w:t>
      </w:r>
      <w:r w:rsidRPr="00B90CFE">
        <w:rPr>
          <w:color w:val="22272F"/>
          <w:sz w:val="26"/>
          <w:szCs w:val="26"/>
        </w:rPr>
        <w:t>микрофинансовых</w:t>
      </w:r>
      <w:r w:rsidRPr="00B90CFE">
        <w:rPr>
          <w:color w:val="22272F"/>
          <w:sz w:val="26"/>
          <w:szCs w:val="26"/>
        </w:rPr>
        <w:t xml:space="preserve"> организациях" (далее - Закон о </w:t>
      </w:r>
      <w:r w:rsidRPr="00B90CFE">
        <w:rPr>
          <w:color w:val="22272F"/>
          <w:sz w:val="26"/>
          <w:szCs w:val="26"/>
        </w:rPr>
        <w:t>микрофинансовой</w:t>
      </w:r>
      <w:r w:rsidRPr="00B90CFE">
        <w:rPr>
          <w:color w:val="22272F"/>
          <w:sz w:val="26"/>
          <w:szCs w:val="26"/>
        </w:rPr>
        <w:t xml:space="preserve"> деятельности)</w:t>
      </w:r>
      <w:r w:rsidR="00F76192">
        <w:rPr>
          <w:color w:val="22272F"/>
          <w:sz w:val="26"/>
          <w:szCs w:val="26"/>
        </w:rPr>
        <w:t xml:space="preserve"> и </w:t>
      </w:r>
      <w:r w:rsidRPr="00B90CFE" w:rsidR="00F76192">
        <w:rPr>
          <w:color w:val="22272F"/>
          <w:sz w:val="26"/>
          <w:szCs w:val="26"/>
          <w:shd w:val="clear" w:color="auto" w:fill="FFFFFF"/>
        </w:rPr>
        <w:t>Федеральн</w:t>
      </w:r>
      <w:r w:rsidR="00F76192">
        <w:rPr>
          <w:color w:val="22272F"/>
          <w:sz w:val="26"/>
          <w:szCs w:val="26"/>
          <w:shd w:val="clear" w:color="auto" w:fill="FFFFFF"/>
        </w:rPr>
        <w:t>ым</w:t>
      </w:r>
      <w:r w:rsidRPr="00B90CFE" w:rsidR="00F76192">
        <w:rPr>
          <w:color w:val="22272F"/>
          <w:sz w:val="26"/>
          <w:szCs w:val="26"/>
          <w:shd w:val="clear" w:color="auto" w:fill="FFFFFF"/>
        </w:rPr>
        <w:t xml:space="preserve"> закона "О потребительском кредите (займе)"</w:t>
      </w:r>
      <w:r w:rsidRPr="00B90CFE">
        <w:rPr>
          <w:color w:val="22272F"/>
          <w:sz w:val="26"/>
          <w:szCs w:val="26"/>
        </w:rPr>
        <w:t>.</w:t>
      </w:r>
    </w:p>
    <w:p w:rsidR="00C34AFF" w:rsidRPr="00B90CFE" w:rsidP="00B90CFE">
      <w:pPr>
        <w:pStyle w:val="s1"/>
        <w:shd w:val="clear" w:color="auto" w:fill="FFFFFF"/>
        <w:spacing w:before="0" w:beforeAutospacing="0" w:after="0" w:afterAutospacing="0"/>
        <w:ind w:firstLine="709"/>
        <w:jc w:val="both"/>
        <w:rPr>
          <w:color w:val="22272F"/>
          <w:sz w:val="26"/>
          <w:szCs w:val="26"/>
        </w:rPr>
      </w:pPr>
      <w:hyperlink r:id="rId12" w:anchor="/document/12176839/entry/214" w:history="1">
        <w:r w:rsidRPr="00B90CFE">
          <w:rPr>
            <w:rStyle w:val="Hyperlink"/>
            <w:color w:val="3272C0"/>
            <w:sz w:val="26"/>
            <w:szCs w:val="26"/>
          </w:rPr>
          <w:t>Пунктом 4 части 1 статьи 2</w:t>
        </w:r>
      </w:hyperlink>
      <w:r w:rsidRPr="00B90CFE">
        <w:rPr>
          <w:color w:val="22272F"/>
          <w:sz w:val="26"/>
          <w:szCs w:val="26"/>
        </w:rPr>
        <w:t xml:space="preserve"> Закона о </w:t>
      </w:r>
      <w:r w:rsidRPr="00B90CFE">
        <w:rPr>
          <w:color w:val="22272F"/>
          <w:sz w:val="26"/>
          <w:szCs w:val="26"/>
        </w:rPr>
        <w:t>микрофинансовой</w:t>
      </w:r>
      <w:r w:rsidRPr="00B90CFE">
        <w:rPr>
          <w:color w:val="22272F"/>
          <w:sz w:val="26"/>
          <w:szCs w:val="26"/>
        </w:rPr>
        <w:t xml:space="preserve"> деятельности предусмотрено, что договор </w:t>
      </w:r>
      <w:r w:rsidRPr="00B90CFE">
        <w:rPr>
          <w:color w:val="22272F"/>
          <w:sz w:val="26"/>
          <w:szCs w:val="26"/>
        </w:rPr>
        <w:t>микрозайма</w:t>
      </w:r>
      <w:r w:rsidRPr="00B90CFE">
        <w:rPr>
          <w:color w:val="22272F"/>
          <w:sz w:val="26"/>
          <w:szCs w:val="26"/>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C34AFF" w:rsidRPr="00B90CFE" w:rsidP="00B90CFE">
      <w:pPr>
        <w:pStyle w:val="s1"/>
        <w:shd w:val="clear" w:color="auto" w:fill="FFFFFF"/>
        <w:spacing w:before="0" w:beforeAutospacing="0" w:after="0" w:afterAutospacing="0"/>
        <w:ind w:firstLine="709"/>
        <w:jc w:val="both"/>
        <w:rPr>
          <w:color w:val="22272F"/>
          <w:sz w:val="26"/>
          <w:szCs w:val="26"/>
        </w:rPr>
      </w:pPr>
      <w:r w:rsidRPr="00B90CFE">
        <w:rPr>
          <w:color w:val="22272F"/>
          <w:sz w:val="26"/>
          <w:szCs w:val="26"/>
        </w:rPr>
        <w:t xml:space="preserve">Исходя из императивных требований к порядку и условиям заключения договора </w:t>
      </w:r>
      <w:r w:rsidRPr="00B90CFE">
        <w:rPr>
          <w:color w:val="22272F"/>
          <w:sz w:val="26"/>
          <w:szCs w:val="26"/>
        </w:rPr>
        <w:t>микрозайма</w:t>
      </w:r>
      <w:r w:rsidRPr="00B90CFE">
        <w:rPr>
          <w:color w:val="22272F"/>
          <w:sz w:val="26"/>
          <w:szCs w:val="26"/>
        </w:rPr>
        <w:t>, предусмотренных </w:t>
      </w:r>
      <w:hyperlink r:id="rId12" w:anchor="/document/12176839/entry/0" w:history="1">
        <w:r w:rsidRPr="00B90CFE">
          <w:rPr>
            <w:rStyle w:val="Hyperlink"/>
            <w:color w:val="3272C0"/>
            <w:sz w:val="26"/>
            <w:szCs w:val="26"/>
          </w:rPr>
          <w:t>Законом</w:t>
        </w:r>
      </w:hyperlink>
      <w:r w:rsidRPr="00B90CFE">
        <w:rPr>
          <w:color w:val="22272F"/>
          <w:sz w:val="26"/>
          <w:szCs w:val="26"/>
        </w:rPr>
        <w:t xml:space="preserve"> о </w:t>
      </w:r>
      <w:r w:rsidRPr="00B90CFE">
        <w:rPr>
          <w:color w:val="22272F"/>
          <w:sz w:val="26"/>
          <w:szCs w:val="26"/>
        </w:rPr>
        <w:t>микрофинансовой</w:t>
      </w:r>
      <w:r w:rsidRPr="00B90CFE">
        <w:rPr>
          <w:color w:val="22272F"/>
          <w:sz w:val="26"/>
          <w:szCs w:val="26"/>
        </w:rPr>
        <w:t xml:space="preserve"> деятельности, денежные обязательства заемщика по договору </w:t>
      </w:r>
      <w:r w:rsidRPr="00B90CFE">
        <w:rPr>
          <w:color w:val="22272F"/>
          <w:sz w:val="26"/>
          <w:szCs w:val="26"/>
        </w:rPr>
        <w:t>микрозайма</w:t>
      </w:r>
      <w:r w:rsidRPr="00B90CFE">
        <w:rPr>
          <w:color w:val="22272F"/>
          <w:sz w:val="26"/>
          <w:szCs w:val="26"/>
        </w:rPr>
        <w:t xml:space="preserve"> имеют срочный характер и ограничены установленными этим законом предельными суммами основного долга, процентов за пользование </w:t>
      </w:r>
      <w:r w:rsidRPr="00B90CFE">
        <w:rPr>
          <w:color w:val="22272F"/>
          <w:sz w:val="26"/>
          <w:szCs w:val="26"/>
        </w:rPr>
        <w:t>микрозаймом</w:t>
      </w:r>
      <w:r w:rsidRPr="00B90CFE">
        <w:rPr>
          <w:color w:val="22272F"/>
          <w:sz w:val="26"/>
          <w:szCs w:val="26"/>
        </w:rPr>
        <w:t xml:space="preserve"> и ответственности заемщика.</w:t>
      </w:r>
    </w:p>
    <w:p w:rsidR="0053590A" w:rsidRPr="00B90CFE" w:rsidP="00B90CFE">
      <w:pPr>
        <w:pStyle w:val="s1"/>
        <w:shd w:val="clear" w:color="auto" w:fill="FFFFFF"/>
        <w:spacing w:before="0" w:beforeAutospacing="0" w:after="0" w:afterAutospacing="0"/>
        <w:ind w:firstLine="709"/>
        <w:jc w:val="both"/>
        <w:rPr>
          <w:sz w:val="26"/>
          <w:szCs w:val="26"/>
        </w:rPr>
      </w:pPr>
      <w:r w:rsidRPr="00B90CFE">
        <w:rPr>
          <w:color w:val="22272F"/>
          <w:sz w:val="26"/>
          <w:szCs w:val="26"/>
          <w:shd w:val="clear" w:color="auto" w:fill="FFFFFF"/>
        </w:rPr>
        <w:t>Согласно п. 24 ст. 5 Федерального закона "О п</w:t>
      </w:r>
      <w:r w:rsidRPr="00B90CFE" w:rsidR="00B90CFE">
        <w:rPr>
          <w:color w:val="22272F"/>
          <w:sz w:val="26"/>
          <w:szCs w:val="26"/>
          <w:shd w:val="clear" w:color="auto" w:fill="FFFFFF"/>
        </w:rPr>
        <w:t>отребительском кредите (займе)"</w:t>
      </w:r>
      <w:r w:rsidRPr="00B90CFE">
        <w:rPr>
          <w:color w:val="22272F"/>
          <w:sz w:val="26"/>
          <w:szCs w:val="26"/>
          <w:shd w:val="clear" w:color="auto" w:fill="FFFFFF"/>
        </w:rPr>
        <w:t>,</w:t>
      </w:r>
      <w:r w:rsidRPr="00B90CFE" w:rsidR="00B90CFE">
        <w:rPr>
          <w:color w:val="22272F"/>
          <w:sz w:val="26"/>
          <w:szCs w:val="26"/>
          <w:shd w:val="clear" w:color="auto" w:fill="FFFFFF"/>
        </w:rPr>
        <w:t xml:space="preserve"> п</w:t>
      </w:r>
      <w:r w:rsidRPr="00B90CFE">
        <w:rPr>
          <w:color w:val="22272F"/>
          <w:sz w:val="26"/>
          <w:szCs w:val="26"/>
          <w:shd w:val="clear" w:color="auto" w:fill="FFFFFF"/>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w:t>
      </w:r>
      <w:r w:rsidRPr="00B90CFE">
        <w:rPr>
          <w:color w:val="22272F"/>
          <w:sz w:val="26"/>
          <w:szCs w:val="26"/>
          <w:shd w:val="clear" w:color="auto" w:fill="FFFFFF"/>
        </w:rPr>
        <w:t xml:space="preserve"> </w:t>
      </w:r>
      <w:r w:rsidRPr="00B90CFE">
        <w:rPr>
          <w:color w:val="22272F"/>
          <w:sz w:val="26"/>
          <w:szCs w:val="26"/>
          <w:shd w:val="clear" w:color="auto" w:fill="FFFFFF"/>
        </w:rPr>
        <w:t xml:space="preserve">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C34AFF" w:rsidRPr="00B90CFE" w:rsidP="00B90CFE">
      <w:pPr>
        <w:pStyle w:val="s1"/>
        <w:shd w:val="clear" w:color="auto" w:fill="FFFFFF"/>
        <w:spacing w:before="0" w:beforeAutospacing="0" w:after="0" w:afterAutospacing="0"/>
        <w:ind w:firstLine="709"/>
        <w:jc w:val="both"/>
        <w:rPr>
          <w:color w:val="22272F"/>
          <w:sz w:val="26"/>
          <w:szCs w:val="26"/>
        </w:rPr>
      </w:pPr>
      <w:r w:rsidRPr="00B90CFE">
        <w:rPr>
          <w:color w:val="22272F"/>
          <w:sz w:val="26"/>
          <w:szCs w:val="26"/>
        </w:rPr>
        <w:t>Таким образом, законодатель установил ограничение размера процентов за пользование займом</w:t>
      </w:r>
      <w:r w:rsidRPr="00B90CFE" w:rsidR="009470BD">
        <w:rPr>
          <w:color w:val="22272F"/>
          <w:sz w:val="26"/>
          <w:szCs w:val="26"/>
          <w:shd w:val="clear" w:color="auto" w:fill="FFFFFF"/>
        </w:rPr>
        <w:t xml:space="preserve"> до полуторакратного размера суммы предоставленного потребительского кредита (займа)</w:t>
      </w:r>
      <w:r w:rsidRPr="00B90CFE">
        <w:rPr>
          <w:color w:val="22272F"/>
          <w:sz w:val="26"/>
          <w:szCs w:val="26"/>
        </w:rPr>
        <w:t>, которые могут быть начислены заемщику и, соответственно заявлены к взысканию как соразмерные последствиям и характеру нарушения и способные реально компенсировать убытки кредитора.</w:t>
      </w:r>
    </w:p>
    <w:p w:rsidR="00B90CFE" w:rsidRPr="00B90CFE" w:rsidP="00B90CFE">
      <w:pPr>
        <w:pStyle w:val="s1"/>
        <w:shd w:val="clear" w:color="auto" w:fill="FFFFFF"/>
        <w:spacing w:before="0" w:beforeAutospacing="0" w:after="0" w:afterAutospacing="0"/>
        <w:ind w:firstLine="709"/>
        <w:jc w:val="both"/>
        <w:rPr>
          <w:color w:val="22272F"/>
          <w:sz w:val="26"/>
          <w:szCs w:val="26"/>
        </w:rPr>
      </w:pPr>
      <w:r w:rsidRPr="00B90CFE">
        <w:rPr>
          <w:color w:val="22272F"/>
          <w:sz w:val="26"/>
          <w:szCs w:val="26"/>
        </w:rPr>
        <w:t>С учетом изложенного, расчет процентов будет следующим: 12000руб</w:t>
      </w:r>
      <w:r w:rsidRPr="00B90CFE">
        <w:rPr>
          <w:color w:val="22272F"/>
          <w:sz w:val="26"/>
          <w:szCs w:val="26"/>
        </w:rPr>
        <w:t>.Х</w:t>
      </w:r>
      <w:r w:rsidRPr="00B90CFE">
        <w:rPr>
          <w:color w:val="22272F"/>
          <w:sz w:val="26"/>
          <w:szCs w:val="26"/>
        </w:rPr>
        <w:t>1,5%=18000руб.</w:t>
      </w:r>
    </w:p>
    <w:p w:rsidR="009470BD" w:rsidRPr="00B90CFE" w:rsidP="00B90CFE">
      <w:pPr>
        <w:pStyle w:val="s1"/>
        <w:shd w:val="clear" w:color="auto" w:fill="FFFFFF"/>
        <w:spacing w:before="0" w:beforeAutospacing="0" w:after="0" w:afterAutospacing="0"/>
        <w:ind w:firstLine="709"/>
        <w:jc w:val="both"/>
        <w:rPr>
          <w:color w:val="22272F"/>
          <w:sz w:val="26"/>
          <w:szCs w:val="26"/>
        </w:rPr>
      </w:pPr>
      <w:r w:rsidRPr="00B90CFE">
        <w:rPr>
          <w:color w:val="22272F"/>
          <w:sz w:val="26"/>
          <w:szCs w:val="26"/>
        </w:rPr>
        <w:t xml:space="preserve">Поскольку </w:t>
      </w:r>
      <w:r w:rsidRPr="00B90CFE" w:rsidR="00B90CFE">
        <w:rPr>
          <w:color w:val="22272F"/>
          <w:sz w:val="26"/>
          <w:szCs w:val="26"/>
        </w:rPr>
        <w:t>расчет процентов истца аналогичен</w:t>
      </w:r>
      <w:r w:rsidR="00F76192">
        <w:rPr>
          <w:color w:val="22272F"/>
          <w:sz w:val="26"/>
          <w:szCs w:val="26"/>
        </w:rPr>
        <w:t>,</w:t>
      </w:r>
      <w:r w:rsidRPr="00B90CFE" w:rsidR="00B90CFE">
        <w:rPr>
          <w:color w:val="22272F"/>
          <w:sz w:val="26"/>
          <w:szCs w:val="26"/>
        </w:rPr>
        <w:t xml:space="preserve"> и </w:t>
      </w:r>
      <w:r w:rsidRPr="00B90CFE">
        <w:rPr>
          <w:color w:val="22272F"/>
          <w:sz w:val="26"/>
          <w:szCs w:val="26"/>
        </w:rPr>
        <w:t xml:space="preserve">размер предъявленных к взысканию процентов </w:t>
      </w:r>
      <w:r w:rsidRPr="00B90CFE">
        <w:rPr>
          <w:color w:val="22272F"/>
          <w:sz w:val="26"/>
          <w:szCs w:val="26"/>
        </w:rPr>
        <w:t xml:space="preserve">по иску </w:t>
      </w:r>
      <w:r w:rsidRPr="00B90CFE">
        <w:rPr>
          <w:color w:val="22272F"/>
          <w:sz w:val="26"/>
          <w:szCs w:val="26"/>
        </w:rPr>
        <w:t xml:space="preserve">не превышают ограничений, установленных </w:t>
      </w:r>
      <w:r w:rsidRPr="00B90CFE">
        <w:rPr>
          <w:color w:val="22272F"/>
          <w:sz w:val="26"/>
          <w:szCs w:val="26"/>
        </w:rPr>
        <w:t>вышеприведенным Федеральным законом, суд</w:t>
      </w:r>
      <w:r w:rsidRPr="00B90CFE">
        <w:rPr>
          <w:color w:val="22272F"/>
          <w:sz w:val="26"/>
          <w:szCs w:val="26"/>
        </w:rPr>
        <w:t xml:space="preserve"> приходит к убеждению, что исковые требования подлежат удовлетворению в полном объеме.</w:t>
      </w:r>
    </w:p>
    <w:p w:rsidR="009470BD" w:rsidRPr="00B90CFE" w:rsidP="00B90CFE">
      <w:pPr>
        <w:pStyle w:val="s1"/>
        <w:shd w:val="clear" w:color="auto" w:fill="FFFFFF"/>
        <w:spacing w:before="0" w:beforeAutospacing="0" w:after="0" w:afterAutospacing="0"/>
        <w:ind w:firstLine="709"/>
        <w:jc w:val="both"/>
        <w:rPr>
          <w:color w:val="22272F"/>
          <w:sz w:val="26"/>
          <w:szCs w:val="26"/>
        </w:rPr>
      </w:pPr>
      <w:r w:rsidRPr="00B90CFE">
        <w:rPr>
          <w:color w:val="22272F"/>
          <w:sz w:val="26"/>
          <w:szCs w:val="26"/>
        </w:rPr>
        <w:t>Таким образом, с ответчика в пользу истца подлежит взысканию за</w:t>
      </w:r>
      <w:r w:rsidRPr="00B90CFE" w:rsidR="00B90CFE">
        <w:rPr>
          <w:color w:val="22272F"/>
          <w:sz w:val="26"/>
          <w:szCs w:val="26"/>
        </w:rPr>
        <w:t>д</w:t>
      </w:r>
      <w:r w:rsidRPr="00B90CFE">
        <w:rPr>
          <w:color w:val="22272F"/>
          <w:sz w:val="26"/>
          <w:szCs w:val="26"/>
        </w:rPr>
        <w:t>олж</w:t>
      </w:r>
      <w:r w:rsidRPr="00B90CFE" w:rsidR="00B90CFE">
        <w:rPr>
          <w:color w:val="22272F"/>
          <w:sz w:val="26"/>
          <w:szCs w:val="26"/>
        </w:rPr>
        <w:t>е</w:t>
      </w:r>
      <w:r w:rsidRPr="00B90CFE">
        <w:rPr>
          <w:color w:val="22272F"/>
          <w:sz w:val="26"/>
          <w:szCs w:val="26"/>
        </w:rPr>
        <w:t>нность в размере 30 000 руб., в том числе сумма основного долга в размере 12000 руб. и проценты за пользование займом в размере 18000 руб.</w:t>
      </w:r>
    </w:p>
    <w:p w:rsidR="009470BD" w:rsidRPr="00B90CFE" w:rsidP="00B90CFE">
      <w:pPr>
        <w:pStyle w:val="ConsPlusNormal"/>
        <w:ind w:firstLine="709"/>
        <w:jc w:val="both"/>
        <w:rPr>
          <w:rFonts w:ascii="Times New Roman" w:hAnsi="Times New Roman" w:cs="Times New Roman"/>
          <w:sz w:val="26"/>
          <w:szCs w:val="26"/>
        </w:rPr>
      </w:pPr>
      <w:r w:rsidRPr="00B90CFE">
        <w:rPr>
          <w:rFonts w:ascii="Times New Roman" w:hAnsi="Times New Roman" w:cs="Times New Roman"/>
          <w:sz w:val="26"/>
          <w:szCs w:val="26"/>
        </w:rPr>
        <w:t>В силу ст. 98 ГПК РФ с ответчика в пользу истца также подлежит возврату госпошлина пропорционально размеру удовлетворенных судом исковых требований, что составляет 1 100 руб.</w:t>
      </w:r>
    </w:p>
    <w:p w:rsidR="00451E5A"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 xml:space="preserve">Руководствуясь статьями </w:t>
      </w:r>
      <w:r w:rsidRPr="00B90CFE" w:rsidR="001E0E15">
        <w:rPr>
          <w:rFonts w:ascii="Times New Roman" w:eastAsia="Times New Roman" w:hAnsi="Times New Roman" w:cs="Times New Roman"/>
          <w:sz w:val="26"/>
          <w:szCs w:val="26"/>
        </w:rPr>
        <w:t>19</w:t>
      </w:r>
      <w:r w:rsidRPr="00B90CFE" w:rsidR="003635CB">
        <w:rPr>
          <w:rFonts w:ascii="Times New Roman" w:eastAsia="Times New Roman" w:hAnsi="Times New Roman" w:cs="Times New Roman"/>
          <w:sz w:val="26"/>
          <w:szCs w:val="26"/>
        </w:rPr>
        <w:t>4-19</w:t>
      </w:r>
      <w:r w:rsidRPr="00B90CFE" w:rsidR="001E0E15">
        <w:rPr>
          <w:rFonts w:ascii="Times New Roman" w:eastAsia="Times New Roman" w:hAnsi="Times New Roman" w:cs="Times New Roman"/>
          <w:sz w:val="26"/>
          <w:szCs w:val="26"/>
        </w:rPr>
        <w:t>9</w:t>
      </w:r>
      <w:r w:rsidRPr="00B90CFE" w:rsidR="00211D39">
        <w:rPr>
          <w:rFonts w:ascii="Times New Roman" w:eastAsia="Times New Roman" w:hAnsi="Times New Roman" w:cs="Times New Roman"/>
          <w:color w:val="FF0000"/>
          <w:sz w:val="26"/>
          <w:szCs w:val="26"/>
        </w:rPr>
        <w:t xml:space="preserve"> </w:t>
      </w:r>
      <w:r w:rsidRPr="00B90CFE">
        <w:rPr>
          <w:rFonts w:ascii="Times New Roman" w:eastAsia="Times New Roman" w:hAnsi="Times New Roman" w:cs="Times New Roman"/>
          <w:sz w:val="26"/>
          <w:szCs w:val="26"/>
        </w:rPr>
        <w:t>Гражданского процессуального кодекса Российской Федерации, суд</w:t>
      </w:r>
    </w:p>
    <w:p w:rsidR="00B3252D" w:rsidRPr="00B90CFE" w:rsidP="00B90CFE">
      <w:pPr>
        <w:spacing w:after="0" w:line="240" w:lineRule="auto"/>
        <w:ind w:firstLine="709"/>
        <w:jc w:val="both"/>
        <w:rPr>
          <w:rFonts w:ascii="Times New Roman" w:eastAsia="Times New Roman" w:hAnsi="Times New Roman" w:cs="Times New Roman"/>
          <w:sz w:val="26"/>
          <w:szCs w:val="26"/>
        </w:rPr>
      </w:pPr>
    </w:p>
    <w:p w:rsidR="00451E5A" w:rsidRPr="00B90CFE" w:rsidP="00B90CFE">
      <w:pPr>
        <w:tabs>
          <w:tab w:val="left" w:pos="9498"/>
        </w:tabs>
        <w:spacing w:after="0" w:line="240" w:lineRule="auto"/>
        <w:ind w:firstLine="709"/>
        <w:jc w:val="center"/>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РЕШИЛ:</w:t>
      </w:r>
    </w:p>
    <w:p w:rsidR="00451E5A" w:rsidRPr="00B90CFE" w:rsidP="00B90CFE">
      <w:pPr>
        <w:tabs>
          <w:tab w:val="left" w:pos="9498"/>
        </w:tabs>
        <w:spacing w:after="0" w:line="240" w:lineRule="auto"/>
        <w:ind w:firstLine="709"/>
        <w:jc w:val="both"/>
        <w:rPr>
          <w:rFonts w:ascii="Times New Roman" w:eastAsia="Times New Roman" w:hAnsi="Times New Roman" w:cs="Times New Roman"/>
          <w:sz w:val="26"/>
          <w:szCs w:val="26"/>
        </w:rPr>
      </w:pPr>
    </w:p>
    <w:p w:rsidR="00F1677D" w:rsidRPr="00B90CFE" w:rsidP="00B90CFE">
      <w:pPr>
        <w:tabs>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Иск</w:t>
      </w:r>
      <w:r w:rsidRPr="00B90CFE">
        <w:rPr>
          <w:rFonts w:ascii="Times New Roman" w:eastAsia="Times New Roman" w:hAnsi="Times New Roman" w:cs="Times New Roman"/>
          <w:sz w:val="26"/>
          <w:szCs w:val="26"/>
        </w:rPr>
        <w:t>овые требования</w:t>
      </w:r>
      <w:r w:rsidRPr="00B90CFE">
        <w:rPr>
          <w:rFonts w:ascii="Times New Roman" w:eastAsia="Times New Roman" w:hAnsi="Times New Roman" w:cs="Times New Roman"/>
          <w:sz w:val="26"/>
          <w:szCs w:val="26"/>
        </w:rPr>
        <w:t xml:space="preserve"> </w:t>
      </w:r>
      <w:r w:rsidRPr="00B90CFE" w:rsidR="00C85EBE">
        <w:rPr>
          <w:rFonts w:ascii="Times New Roman" w:hAnsi="Times New Roman" w:cs="Times New Roman"/>
          <w:color w:val="000000"/>
          <w:sz w:val="26"/>
          <w:szCs w:val="26"/>
        </w:rPr>
        <w:t xml:space="preserve">ООО «Право онлайн» к </w:t>
      </w:r>
      <w:r w:rsidRPr="00B90CFE" w:rsidR="006A0713">
        <w:rPr>
          <w:rFonts w:ascii="Times New Roman" w:hAnsi="Times New Roman" w:cs="Times New Roman"/>
          <w:bCs/>
          <w:sz w:val="26"/>
          <w:szCs w:val="26"/>
        </w:rPr>
        <w:t>Михайлову А</w:t>
      </w:r>
      <w:r w:rsidR="00E42782">
        <w:rPr>
          <w:rFonts w:ascii="Times New Roman" w:hAnsi="Times New Roman" w:cs="Times New Roman"/>
          <w:bCs/>
          <w:sz w:val="26"/>
          <w:szCs w:val="26"/>
        </w:rPr>
        <w:t xml:space="preserve">.С. </w:t>
      </w:r>
      <w:r w:rsidRPr="00B90CFE" w:rsidR="00C85EBE">
        <w:rPr>
          <w:rFonts w:ascii="Times New Roman" w:hAnsi="Times New Roman" w:cs="Times New Roman"/>
          <w:color w:val="000000"/>
          <w:sz w:val="26"/>
          <w:szCs w:val="26"/>
        </w:rPr>
        <w:t xml:space="preserve">о взыскании задолженности </w:t>
      </w:r>
      <w:r w:rsidRPr="00B90CFE" w:rsidR="00C85EBE">
        <w:rPr>
          <w:rFonts w:ascii="Times New Roman" w:hAnsi="Times New Roman" w:cs="Times New Roman"/>
          <w:sz w:val="26"/>
          <w:szCs w:val="26"/>
          <w:lang w:eastAsia="zh-CN"/>
        </w:rPr>
        <w:t xml:space="preserve">по </w:t>
      </w:r>
      <w:r w:rsidRPr="00B90CFE" w:rsidR="00C85EBE">
        <w:rPr>
          <w:rFonts w:ascii="Times New Roman" w:hAnsi="Times New Roman" w:cs="Times New Roman"/>
          <w:sz w:val="26"/>
          <w:szCs w:val="26"/>
        </w:rPr>
        <w:t>договору потребительского займа</w:t>
      </w:r>
      <w:r w:rsidRPr="00B90CFE" w:rsidR="00C85EBE">
        <w:rPr>
          <w:rFonts w:ascii="Times New Roman" w:eastAsia="Times New Roman" w:hAnsi="Times New Roman" w:cs="Times New Roman"/>
          <w:sz w:val="26"/>
          <w:szCs w:val="26"/>
        </w:rPr>
        <w:t xml:space="preserve"> </w:t>
      </w:r>
      <w:r w:rsidRPr="00B90CFE">
        <w:rPr>
          <w:rFonts w:ascii="Times New Roman" w:eastAsia="Times New Roman" w:hAnsi="Times New Roman" w:cs="Times New Roman"/>
          <w:sz w:val="26"/>
          <w:szCs w:val="26"/>
        </w:rPr>
        <w:t>удовлетворить</w:t>
      </w:r>
      <w:r w:rsidRPr="00B90CFE" w:rsidR="00344DED">
        <w:rPr>
          <w:rFonts w:ascii="Times New Roman" w:eastAsia="Times New Roman" w:hAnsi="Times New Roman" w:cs="Times New Roman"/>
          <w:sz w:val="26"/>
          <w:szCs w:val="26"/>
        </w:rPr>
        <w:t>.</w:t>
      </w:r>
      <w:r w:rsidRPr="00B90CFE">
        <w:rPr>
          <w:rFonts w:ascii="Times New Roman" w:eastAsia="Times New Roman" w:hAnsi="Times New Roman" w:cs="Times New Roman"/>
          <w:sz w:val="26"/>
          <w:szCs w:val="26"/>
        </w:rPr>
        <w:t xml:space="preserve">     </w:t>
      </w:r>
    </w:p>
    <w:p w:rsidR="00C85EBE" w:rsidRPr="00B90CFE" w:rsidP="00B90CFE">
      <w:pPr>
        <w:pStyle w:val="1"/>
        <w:tabs>
          <w:tab w:val="left" w:pos="900"/>
        </w:tabs>
        <w:ind w:firstLine="709"/>
        <w:jc w:val="both"/>
        <w:rPr>
          <w:rFonts w:ascii="Times New Roman" w:hAnsi="Times New Roman"/>
          <w:sz w:val="26"/>
          <w:szCs w:val="26"/>
        </w:rPr>
      </w:pPr>
      <w:r w:rsidRPr="00B90CFE">
        <w:rPr>
          <w:rFonts w:ascii="Times New Roman" w:hAnsi="Times New Roman"/>
          <w:sz w:val="26"/>
          <w:szCs w:val="26"/>
        </w:rPr>
        <w:t xml:space="preserve">Взыскать с </w:t>
      </w:r>
      <w:r w:rsidRPr="00B90CFE" w:rsidR="006A0713">
        <w:rPr>
          <w:rFonts w:ascii="Times New Roman" w:hAnsi="Times New Roman"/>
          <w:bCs/>
          <w:sz w:val="26"/>
          <w:szCs w:val="26"/>
        </w:rPr>
        <w:t>Михайлова Антона Сергеевича</w:t>
      </w:r>
      <w:r w:rsidRPr="00B90CFE" w:rsidR="006A0713">
        <w:rPr>
          <w:rFonts w:ascii="Times New Roman" w:hAnsi="Times New Roman"/>
          <w:color w:val="000000"/>
          <w:sz w:val="26"/>
          <w:szCs w:val="26"/>
        </w:rPr>
        <w:t xml:space="preserve"> </w:t>
      </w:r>
      <w:r w:rsidRPr="00B90CFE">
        <w:rPr>
          <w:rFonts w:ascii="Times New Roman" w:hAnsi="Times New Roman"/>
          <w:sz w:val="26"/>
          <w:szCs w:val="26"/>
        </w:rPr>
        <w:t>в польз</w:t>
      </w:r>
      <w:r w:rsidRPr="00B90CFE">
        <w:rPr>
          <w:rFonts w:ascii="Times New Roman" w:hAnsi="Times New Roman"/>
          <w:sz w:val="26"/>
          <w:szCs w:val="26"/>
        </w:rPr>
        <w:t>у ООО</w:t>
      </w:r>
      <w:r w:rsidRPr="00B90CFE">
        <w:rPr>
          <w:rFonts w:ascii="Times New Roman" w:hAnsi="Times New Roman"/>
          <w:sz w:val="26"/>
          <w:szCs w:val="26"/>
        </w:rPr>
        <w:t xml:space="preserve"> «Право онлайн» задолженность по договору потребительского займа №</w:t>
      </w:r>
      <w:r w:rsidR="00E42782">
        <w:rPr>
          <w:rFonts w:ascii="Times New Roman" w:hAnsi="Times New Roman"/>
          <w:sz w:val="26"/>
          <w:szCs w:val="26"/>
        </w:rPr>
        <w:t>ДАННЫЕ ИЗЪЯТЫ</w:t>
      </w:r>
      <w:r w:rsidRPr="00B90CFE">
        <w:rPr>
          <w:rFonts w:ascii="Times New Roman" w:hAnsi="Times New Roman"/>
          <w:sz w:val="26"/>
          <w:szCs w:val="26"/>
        </w:rPr>
        <w:t xml:space="preserve"> от </w:t>
      </w:r>
      <w:r w:rsidRPr="00B90CFE" w:rsidR="006A0713">
        <w:rPr>
          <w:rFonts w:ascii="Times New Roman" w:hAnsi="Times New Roman"/>
          <w:sz w:val="26"/>
          <w:szCs w:val="26"/>
        </w:rPr>
        <w:t>29</w:t>
      </w:r>
      <w:r w:rsidRPr="00B90CFE">
        <w:rPr>
          <w:rFonts w:ascii="Times New Roman" w:hAnsi="Times New Roman"/>
          <w:sz w:val="26"/>
          <w:szCs w:val="26"/>
        </w:rPr>
        <w:t xml:space="preserve">.06.2021г. за период с </w:t>
      </w:r>
      <w:r w:rsidRPr="00B90CFE" w:rsidR="006A0713">
        <w:rPr>
          <w:rFonts w:ascii="Times New Roman" w:hAnsi="Times New Roman"/>
          <w:sz w:val="26"/>
          <w:szCs w:val="26"/>
        </w:rPr>
        <w:t>30</w:t>
      </w:r>
      <w:r w:rsidRPr="00B90CFE">
        <w:rPr>
          <w:rFonts w:ascii="Times New Roman" w:hAnsi="Times New Roman"/>
          <w:sz w:val="26"/>
          <w:szCs w:val="26"/>
        </w:rPr>
        <w:t>.07.2021г. по 28.0</w:t>
      </w:r>
      <w:r w:rsidRPr="00B90CFE" w:rsidR="006A0713">
        <w:rPr>
          <w:rFonts w:ascii="Times New Roman" w:hAnsi="Times New Roman"/>
          <w:sz w:val="26"/>
          <w:szCs w:val="26"/>
        </w:rPr>
        <w:t>3</w:t>
      </w:r>
      <w:r w:rsidRPr="00B90CFE">
        <w:rPr>
          <w:rFonts w:ascii="Times New Roman" w:hAnsi="Times New Roman"/>
          <w:sz w:val="26"/>
          <w:szCs w:val="26"/>
        </w:rPr>
        <w:t xml:space="preserve">.2022г. в размере </w:t>
      </w:r>
      <w:r w:rsidRPr="00B90CFE" w:rsidR="006A0713">
        <w:rPr>
          <w:rFonts w:ascii="Times New Roman" w:hAnsi="Times New Roman"/>
          <w:sz w:val="26"/>
          <w:szCs w:val="26"/>
        </w:rPr>
        <w:t>30</w:t>
      </w:r>
      <w:r w:rsidRPr="00B90CFE" w:rsidR="004C384E">
        <w:rPr>
          <w:rFonts w:ascii="Times New Roman" w:hAnsi="Times New Roman"/>
          <w:sz w:val="26"/>
          <w:szCs w:val="26"/>
        </w:rPr>
        <w:t xml:space="preserve"> </w:t>
      </w:r>
      <w:r w:rsidRPr="00B90CFE">
        <w:rPr>
          <w:rFonts w:ascii="Times New Roman" w:hAnsi="Times New Roman"/>
          <w:sz w:val="26"/>
          <w:szCs w:val="26"/>
        </w:rPr>
        <w:t>000 руб</w:t>
      </w:r>
      <w:r w:rsidR="00F76192">
        <w:rPr>
          <w:rFonts w:ascii="Times New Roman" w:hAnsi="Times New Roman"/>
          <w:sz w:val="26"/>
          <w:szCs w:val="26"/>
        </w:rPr>
        <w:t>лей</w:t>
      </w:r>
      <w:r w:rsidRPr="00B90CFE">
        <w:rPr>
          <w:rFonts w:ascii="Times New Roman" w:hAnsi="Times New Roman"/>
          <w:sz w:val="26"/>
          <w:szCs w:val="26"/>
        </w:rPr>
        <w:t xml:space="preserve">, </w:t>
      </w:r>
      <w:r w:rsidRPr="00B90CFE">
        <w:rPr>
          <w:rFonts w:ascii="Times New Roman" w:hAnsi="Times New Roman"/>
          <w:bCs/>
          <w:sz w:val="26"/>
          <w:szCs w:val="26"/>
        </w:rPr>
        <w:t xml:space="preserve">а также расходы по оплате государственной пошлины в размере </w:t>
      </w:r>
      <w:r w:rsidRPr="00B90CFE" w:rsidR="006A0713">
        <w:rPr>
          <w:rFonts w:ascii="Times New Roman" w:hAnsi="Times New Roman"/>
          <w:bCs/>
          <w:sz w:val="26"/>
          <w:szCs w:val="26"/>
        </w:rPr>
        <w:t>1</w:t>
      </w:r>
      <w:r w:rsidRPr="00B90CFE" w:rsidR="004C384E">
        <w:rPr>
          <w:rFonts w:ascii="Times New Roman" w:hAnsi="Times New Roman"/>
          <w:bCs/>
          <w:sz w:val="26"/>
          <w:szCs w:val="26"/>
        </w:rPr>
        <w:t xml:space="preserve"> </w:t>
      </w:r>
      <w:r w:rsidRPr="00B90CFE" w:rsidR="006A0713">
        <w:rPr>
          <w:rFonts w:ascii="Times New Roman" w:hAnsi="Times New Roman"/>
          <w:bCs/>
          <w:sz w:val="26"/>
          <w:szCs w:val="26"/>
        </w:rPr>
        <w:t>10</w:t>
      </w:r>
      <w:r w:rsidRPr="00B90CFE">
        <w:rPr>
          <w:rFonts w:ascii="Times New Roman" w:hAnsi="Times New Roman"/>
          <w:bCs/>
          <w:sz w:val="26"/>
          <w:szCs w:val="26"/>
        </w:rPr>
        <w:t>0 руб</w:t>
      </w:r>
      <w:r w:rsidR="00F76192">
        <w:rPr>
          <w:rFonts w:ascii="Times New Roman" w:hAnsi="Times New Roman"/>
          <w:bCs/>
          <w:sz w:val="26"/>
          <w:szCs w:val="26"/>
        </w:rPr>
        <w:t>лей</w:t>
      </w:r>
      <w:r w:rsidRPr="00B90CFE">
        <w:rPr>
          <w:rFonts w:ascii="Times New Roman" w:hAnsi="Times New Roman"/>
          <w:sz w:val="26"/>
          <w:szCs w:val="26"/>
        </w:rPr>
        <w:t>.</w:t>
      </w:r>
    </w:p>
    <w:p w:rsidR="004C384E" w:rsidRPr="00B90CFE" w:rsidP="00B90CFE">
      <w:pPr>
        <w:pStyle w:val="1"/>
        <w:tabs>
          <w:tab w:val="left" w:pos="900"/>
        </w:tabs>
        <w:ind w:firstLine="709"/>
        <w:jc w:val="both"/>
        <w:rPr>
          <w:rFonts w:ascii="Times New Roman" w:hAnsi="Times New Roman"/>
          <w:sz w:val="26"/>
          <w:szCs w:val="26"/>
        </w:rPr>
      </w:pPr>
      <w:r w:rsidRPr="00B90CFE">
        <w:rPr>
          <w:rFonts w:ascii="Times New Roman" w:hAnsi="Times New Roman"/>
          <w:sz w:val="26"/>
          <w:szCs w:val="26"/>
        </w:rPr>
        <w:t>Решение мирового судьи может быть об</w:t>
      </w:r>
      <w:r w:rsidRPr="00B90CFE">
        <w:rPr>
          <w:rFonts w:ascii="Times New Roman" w:hAnsi="Times New Roman"/>
          <w:sz w:val="26"/>
          <w:szCs w:val="26"/>
        </w:rPr>
        <w:t xml:space="preserve">жаловано сторонами в апелляционном порядке в </w:t>
      </w:r>
      <w:r w:rsidRPr="00B90CFE">
        <w:rPr>
          <w:rFonts w:ascii="Times New Roman" w:hAnsi="Times New Roman"/>
          <w:sz w:val="26"/>
          <w:szCs w:val="26"/>
        </w:rPr>
        <w:t>Ново-Савиновский</w:t>
      </w:r>
      <w:r w:rsidRPr="00B90CFE">
        <w:rPr>
          <w:rFonts w:ascii="Times New Roman" w:hAnsi="Times New Roman"/>
          <w:sz w:val="26"/>
          <w:szCs w:val="26"/>
        </w:rPr>
        <w:t xml:space="preserve"> районный суд города Казани Республики Татарстан в тече</w:t>
      </w:r>
      <w:r w:rsidRPr="00B90CFE">
        <w:rPr>
          <w:rFonts w:ascii="Times New Roman" w:hAnsi="Times New Roman"/>
          <w:sz w:val="26"/>
          <w:szCs w:val="26"/>
        </w:rPr>
        <w:softHyphen/>
        <w:t>ние месяца со дня составления мотивированного решения, через мирового судью судебного участка №6 по Ново-Савиновскому судебному району города Ка</w:t>
      </w:r>
      <w:r w:rsidRPr="00B90CFE">
        <w:rPr>
          <w:rFonts w:ascii="Times New Roman" w:hAnsi="Times New Roman"/>
          <w:sz w:val="26"/>
          <w:szCs w:val="26"/>
        </w:rPr>
        <w:softHyphen/>
        <w:t>зани Республики Татарстан.</w:t>
      </w:r>
    </w:p>
    <w:p w:rsidR="004C384E" w:rsidRPr="00B90CFE" w:rsidP="00B90CFE">
      <w:pPr>
        <w:spacing w:after="0" w:line="240" w:lineRule="auto"/>
        <w:ind w:firstLine="709"/>
        <w:jc w:val="both"/>
        <w:rPr>
          <w:rFonts w:ascii="Times New Roman" w:eastAsia="Times New Roman" w:hAnsi="Times New Roman" w:cs="Times New Roman"/>
          <w:sz w:val="26"/>
          <w:szCs w:val="26"/>
        </w:rPr>
      </w:pPr>
    </w:p>
    <w:p w:rsidR="004C384E" w:rsidRPr="00B90CFE" w:rsidP="00B90CFE">
      <w:pPr>
        <w:spacing w:after="0" w:line="240" w:lineRule="auto"/>
        <w:ind w:firstLine="709"/>
        <w:jc w:val="both"/>
        <w:rPr>
          <w:rFonts w:ascii="Times New Roman" w:eastAsia="Times New Roman" w:hAnsi="Times New Roman" w:cs="Times New Roman"/>
          <w:sz w:val="26"/>
          <w:szCs w:val="26"/>
        </w:rPr>
      </w:pPr>
    </w:p>
    <w:p w:rsidR="004C384E" w:rsidRPr="00B90CFE" w:rsidP="00B90CFE">
      <w:pPr>
        <w:spacing w:after="0" w:line="240" w:lineRule="auto"/>
        <w:ind w:firstLine="709"/>
        <w:jc w:val="both"/>
        <w:rPr>
          <w:rFonts w:ascii="Times New Roman" w:eastAsia="Times New Roman" w:hAnsi="Times New Roman" w:cs="Times New Roman"/>
          <w:sz w:val="26"/>
          <w:szCs w:val="26"/>
        </w:rPr>
      </w:pPr>
    </w:p>
    <w:p w:rsidR="005D3F25"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Мировой судья (подпись)</w:t>
      </w:r>
    </w:p>
    <w:p w:rsidR="005D3F25"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Копия верна</w:t>
      </w:r>
    </w:p>
    <w:p w:rsidR="005D3F25"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Мировой судья</w:t>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sidR="00041763">
        <w:rPr>
          <w:rFonts w:ascii="Times New Roman" w:eastAsia="Times New Roman" w:hAnsi="Times New Roman" w:cs="Times New Roman"/>
          <w:sz w:val="26"/>
          <w:szCs w:val="26"/>
        </w:rPr>
        <w:t xml:space="preserve">      </w:t>
      </w:r>
      <w:r w:rsidRPr="00B90CFE" w:rsidR="00B9178B">
        <w:rPr>
          <w:rFonts w:ascii="Times New Roman" w:hAnsi="Times New Roman" w:eastAsiaTheme="minorHAnsi" w:cs="Times New Roman"/>
          <w:sz w:val="26"/>
          <w:szCs w:val="26"/>
          <w:lang w:eastAsia="en-US"/>
        </w:rPr>
        <w:t xml:space="preserve">Л.В. </w:t>
      </w:r>
      <w:r w:rsidRPr="00B90CFE" w:rsidR="00B9178B">
        <w:rPr>
          <w:rFonts w:ascii="Times New Roman" w:hAnsi="Times New Roman" w:eastAsiaTheme="minorHAnsi" w:cs="Times New Roman"/>
          <w:sz w:val="26"/>
          <w:szCs w:val="26"/>
          <w:lang w:eastAsia="en-US"/>
        </w:rPr>
        <w:t>Хисамутдинова</w:t>
      </w:r>
    </w:p>
    <w:p w:rsidR="005D3F25"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Решение вступило в за</w:t>
      </w:r>
      <w:r w:rsidRPr="00B90CFE" w:rsidR="00041763">
        <w:rPr>
          <w:rFonts w:ascii="Times New Roman" w:eastAsia="Times New Roman" w:hAnsi="Times New Roman" w:cs="Times New Roman"/>
          <w:sz w:val="26"/>
          <w:szCs w:val="26"/>
        </w:rPr>
        <w:t>конную силу __________</w:t>
      </w:r>
      <w:r w:rsidRPr="00B90CFE" w:rsidR="00870F92">
        <w:rPr>
          <w:rFonts w:ascii="Times New Roman" w:eastAsia="Times New Roman" w:hAnsi="Times New Roman" w:cs="Times New Roman"/>
          <w:sz w:val="26"/>
          <w:szCs w:val="26"/>
        </w:rPr>
        <w:t>________</w:t>
      </w:r>
      <w:r w:rsidRPr="00B90CFE">
        <w:rPr>
          <w:rFonts w:ascii="Times New Roman" w:eastAsia="Times New Roman" w:hAnsi="Times New Roman" w:cs="Times New Roman"/>
          <w:sz w:val="26"/>
          <w:szCs w:val="26"/>
        </w:rPr>
        <w:t>20</w:t>
      </w:r>
      <w:r w:rsidRPr="00B90CFE" w:rsidR="007D6D33">
        <w:rPr>
          <w:rFonts w:ascii="Times New Roman" w:eastAsia="Times New Roman" w:hAnsi="Times New Roman" w:cs="Times New Roman"/>
          <w:sz w:val="26"/>
          <w:szCs w:val="26"/>
        </w:rPr>
        <w:t>2</w:t>
      </w:r>
      <w:r w:rsidRPr="00B90CFE" w:rsidR="003635CB">
        <w:rPr>
          <w:rFonts w:ascii="Times New Roman" w:eastAsia="Times New Roman" w:hAnsi="Times New Roman" w:cs="Times New Roman"/>
          <w:sz w:val="26"/>
          <w:szCs w:val="26"/>
        </w:rPr>
        <w:t>2</w:t>
      </w:r>
      <w:r w:rsidRPr="00B90CFE" w:rsidR="00414D31">
        <w:rPr>
          <w:rFonts w:ascii="Times New Roman" w:eastAsia="Times New Roman" w:hAnsi="Times New Roman" w:cs="Times New Roman"/>
          <w:sz w:val="26"/>
          <w:szCs w:val="26"/>
        </w:rPr>
        <w:t xml:space="preserve"> года</w:t>
      </w:r>
    </w:p>
    <w:p w:rsidR="00451E5A" w:rsidP="00B90CFE">
      <w:pPr>
        <w:keepNext/>
        <w:spacing w:after="0" w:line="240" w:lineRule="auto"/>
        <w:ind w:firstLine="709"/>
        <w:jc w:val="both"/>
        <w:rPr>
          <w:rFonts w:ascii="Times New Roman" w:hAnsi="Times New Roman" w:eastAsiaTheme="minorHAnsi" w:cs="Times New Roman"/>
          <w:sz w:val="26"/>
          <w:szCs w:val="26"/>
          <w:lang w:eastAsia="en-US"/>
        </w:rPr>
      </w:pPr>
      <w:r w:rsidRPr="00B90CFE">
        <w:rPr>
          <w:rFonts w:ascii="Times New Roman" w:eastAsia="Times New Roman" w:hAnsi="Times New Roman" w:cs="Times New Roman"/>
          <w:sz w:val="26"/>
          <w:szCs w:val="26"/>
        </w:rPr>
        <w:t>Мировой судья</w:t>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Pr>
          <w:rFonts w:ascii="Times New Roman" w:eastAsia="Times New Roman" w:hAnsi="Times New Roman" w:cs="Times New Roman"/>
          <w:sz w:val="26"/>
          <w:szCs w:val="26"/>
        </w:rPr>
        <w:tab/>
      </w:r>
      <w:r w:rsidRPr="00B90CFE" w:rsidR="009672A6">
        <w:rPr>
          <w:rFonts w:ascii="Times New Roman" w:eastAsia="Times New Roman" w:hAnsi="Times New Roman" w:cs="Times New Roman"/>
          <w:sz w:val="26"/>
          <w:szCs w:val="26"/>
        </w:rPr>
        <w:t xml:space="preserve">                </w:t>
      </w:r>
      <w:r w:rsidRPr="00B90CFE" w:rsidR="00B9178B">
        <w:rPr>
          <w:rFonts w:ascii="Times New Roman" w:hAnsi="Times New Roman" w:eastAsiaTheme="minorHAnsi" w:cs="Times New Roman"/>
          <w:sz w:val="26"/>
          <w:szCs w:val="26"/>
          <w:lang w:eastAsia="en-US"/>
        </w:rPr>
        <w:t xml:space="preserve">Л.В. </w:t>
      </w:r>
      <w:r w:rsidRPr="00B90CFE" w:rsidR="00B9178B">
        <w:rPr>
          <w:rFonts w:ascii="Times New Roman" w:hAnsi="Times New Roman" w:eastAsiaTheme="minorHAnsi" w:cs="Times New Roman"/>
          <w:sz w:val="26"/>
          <w:szCs w:val="26"/>
          <w:lang w:eastAsia="en-US"/>
        </w:rPr>
        <w:t>Хисамутдинова</w:t>
      </w:r>
    </w:p>
    <w:p w:rsidR="00874B67" w:rsidP="00B90CFE">
      <w:pPr>
        <w:keepNext/>
        <w:spacing w:after="0" w:line="240" w:lineRule="auto"/>
        <w:ind w:firstLine="709"/>
        <w:jc w:val="both"/>
        <w:rPr>
          <w:rFonts w:ascii="Times New Roman" w:hAnsi="Times New Roman" w:eastAsiaTheme="minorHAnsi" w:cs="Times New Roman"/>
          <w:sz w:val="26"/>
          <w:szCs w:val="26"/>
          <w:lang w:eastAsia="en-US"/>
        </w:rPr>
      </w:pPr>
    </w:p>
    <w:p w:rsidR="00874B67" w:rsidP="00B90CFE">
      <w:pPr>
        <w:keepNext/>
        <w:spacing w:after="0" w:line="240" w:lineRule="auto"/>
        <w:ind w:firstLine="709"/>
        <w:jc w:val="both"/>
        <w:rPr>
          <w:rFonts w:ascii="Times New Roman" w:hAnsi="Times New Roman" w:eastAsiaTheme="minorHAnsi" w:cs="Times New Roman"/>
          <w:sz w:val="26"/>
          <w:szCs w:val="26"/>
          <w:lang w:eastAsia="en-US"/>
        </w:rPr>
      </w:pPr>
    </w:p>
    <w:p w:rsidR="00874B67" w:rsidP="00B90CFE">
      <w:pPr>
        <w:keepNext/>
        <w:spacing w:after="0" w:line="240" w:lineRule="auto"/>
        <w:ind w:firstLine="709"/>
        <w:jc w:val="both"/>
        <w:rPr>
          <w:rFonts w:ascii="Times New Roman" w:hAnsi="Times New Roman" w:eastAsiaTheme="minorHAnsi" w:cs="Times New Roman"/>
          <w:sz w:val="26"/>
          <w:szCs w:val="26"/>
          <w:lang w:eastAsia="en-US"/>
        </w:rPr>
      </w:pPr>
    </w:p>
    <w:p w:rsidR="00874B67" w:rsidP="00874B67">
      <w:pPr>
        <w:keepNext/>
        <w:spacing w:after="0" w:line="240" w:lineRule="auto"/>
        <w:ind w:firstLine="709"/>
        <w:jc w:val="center"/>
        <w:rPr>
          <w:rFonts w:ascii="Times New Roman" w:hAnsi="Times New Roman" w:eastAsiaTheme="minorHAnsi" w:cs="Times New Roman"/>
          <w:sz w:val="26"/>
          <w:szCs w:val="26"/>
          <w:lang w:eastAsia="en-US"/>
        </w:rPr>
      </w:pPr>
    </w:p>
    <w:p w:rsidR="00874B67" w:rsidRPr="00B90CFE" w:rsidP="00874B67">
      <w:pPr>
        <w:keepNext/>
        <w:spacing w:after="0" w:line="240" w:lineRule="auto"/>
        <w:ind w:firstLine="709"/>
        <w:jc w:val="center"/>
        <w:rPr>
          <w:rFonts w:ascii="Times New Roman" w:eastAsia="Times New Roman" w:hAnsi="Times New Roman" w:cs="Times New Roman"/>
          <w:sz w:val="26"/>
          <w:szCs w:val="26"/>
        </w:rPr>
      </w:pPr>
      <w:r>
        <w:rPr>
          <w:rFonts w:ascii="Times New Roman" w:hAnsi="Times New Roman" w:eastAsiaTheme="minorHAnsi" w:cs="Times New Roman"/>
          <w:sz w:val="26"/>
          <w:szCs w:val="26"/>
          <w:lang w:eastAsia="en-US"/>
        </w:rPr>
        <w:t>Мотивированное решение изготовлено 07 июня 2022 года</w:t>
      </w:r>
    </w:p>
    <w:sectPr w:rsidSect="004C384E">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5A"/>
    <w:rsid w:val="00013FC0"/>
    <w:rsid w:val="0002179A"/>
    <w:rsid w:val="00032998"/>
    <w:rsid w:val="00041763"/>
    <w:rsid w:val="0007154B"/>
    <w:rsid w:val="0007352E"/>
    <w:rsid w:val="000B1F6B"/>
    <w:rsid w:val="000B4F6E"/>
    <w:rsid w:val="000C6006"/>
    <w:rsid w:val="000D46EB"/>
    <w:rsid w:val="001042C2"/>
    <w:rsid w:val="0011349C"/>
    <w:rsid w:val="0013216D"/>
    <w:rsid w:val="00140673"/>
    <w:rsid w:val="0014632D"/>
    <w:rsid w:val="001531BB"/>
    <w:rsid w:val="00174880"/>
    <w:rsid w:val="001869EF"/>
    <w:rsid w:val="00187F52"/>
    <w:rsid w:val="00190BA2"/>
    <w:rsid w:val="001917A4"/>
    <w:rsid w:val="001E0E15"/>
    <w:rsid w:val="001E5973"/>
    <w:rsid w:val="001F572C"/>
    <w:rsid w:val="002052DC"/>
    <w:rsid w:val="00205B98"/>
    <w:rsid w:val="00206573"/>
    <w:rsid w:val="002111DB"/>
    <w:rsid w:val="00211D39"/>
    <w:rsid w:val="00234246"/>
    <w:rsid w:val="002A103F"/>
    <w:rsid w:val="002B02A1"/>
    <w:rsid w:val="002B1C2B"/>
    <w:rsid w:val="002B7009"/>
    <w:rsid w:val="002C0437"/>
    <w:rsid w:val="002C4E78"/>
    <w:rsid w:val="002C53B7"/>
    <w:rsid w:val="002F33CF"/>
    <w:rsid w:val="002F5E44"/>
    <w:rsid w:val="0030329A"/>
    <w:rsid w:val="00332DEC"/>
    <w:rsid w:val="00336CDD"/>
    <w:rsid w:val="0034324E"/>
    <w:rsid w:val="00343259"/>
    <w:rsid w:val="00344DED"/>
    <w:rsid w:val="00361B21"/>
    <w:rsid w:val="003635CB"/>
    <w:rsid w:val="00372F7C"/>
    <w:rsid w:val="00373072"/>
    <w:rsid w:val="00387004"/>
    <w:rsid w:val="003A01AC"/>
    <w:rsid w:val="003B5E69"/>
    <w:rsid w:val="003D13EA"/>
    <w:rsid w:val="0040656B"/>
    <w:rsid w:val="00414D31"/>
    <w:rsid w:val="00415662"/>
    <w:rsid w:val="00447EEA"/>
    <w:rsid w:val="00451E5A"/>
    <w:rsid w:val="00463FA8"/>
    <w:rsid w:val="00475FB7"/>
    <w:rsid w:val="00485896"/>
    <w:rsid w:val="004969AD"/>
    <w:rsid w:val="004A6151"/>
    <w:rsid w:val="004B33F5"/>
    <w:rsid w:val="004C384E"/>
    <w:rsid w:val="004D40F3"/>
    <w:rsid w:val="00510C8D"/>
    <w:rsid w:val="00513259"/>
    <w:rsid w:val="0053590A"/>
    <w:rsid w:val="0054358F"/>
    <w:rsid w:val="00555150"/>
    <w:rsid w:val="00562F73"/>
    <w:rsid w:val="005766E4"/>
    <w:rsid w:val="005831CC"/>
    <w:rsid w:val="0059700D"/>
    <w:rsid w:val="005B1D22"/>
    <w:rsid w:val="005B1EF6"/>
    <w:rsid w:val="005B4B1E"/>
    <w:rsid w:val="005C67C4"/>
    <w:rsid w:val="005D3F25"/>
    <w:rsid w:val="005D7C71"/>
    <w:rsid w:val="005E602E"/>
    <w:rsid w:val="005F3B4A"/>
    <w:rsid w:val="00664BBE"/>
    <w:rsid w:val="0067421D"/>
    <w:rsid w:val="006A0713"/>
    <w:rsid w:val="006A09CA"/>
    <w:rsid w:val="006A79D7"/>
    <w:rsid w:val="006B0E0A"/>
    <w:rsid w:val="006B367A"/>
    <w:rsid w:val="006C3087"/>
    <w:rsid w:val="006C4409"/>
    <w:rsid w:val="006C62D9"/>
    <w:rsid w:val="006E50E0"/>
    <w:rsid w:val="0070000B"/>
    <w:rsid w:val="0071111F"/>
    <w:rsid w:val="00735623"/>
    <w:rsid w:val="00753D9D"/>
    <w:rsid w:val="00766792"/>
    <w:rsid w:val="00782842"/>
    <w:rsid w:val="007937ED"/>
    <w:rsid w:val="007A4733"/>
    <w:rsid w:val="007D6D33"/>
    <w:rsid w:val="008045A7"/>
    <w:rsid w:val="00811BD2"/>
    <w:rsid w:val="008122D5"/>
    <w:rsid w:val="00814084"/>
    <w:rsid w:val="00824EDF"/>
    <w:rsid w:val="0083651A"/>
    <w:rsid w:val="00870F92"/>
    <w:rsid w:val="00874B67"/>
    <w:rsid w:val="00893839"/>
    <w:rsid w:val="008A75CA"/>
    <w:rsid w:val="008B03DF"/>
    <w:rsid w:val="008C097E"/>
    <w:rsid w:val="008D7695"/>
    <w:rsid w:val="008E77F6"/>
    <w:rsid w:val="00902784"/>
    <w:rsid w:val="009470BD"/>
    <w:rsid w:val="009672A6"/>
    <w:rsid w:val="009B15D3"/>
    <w:rsid w:val="009C7D46"/>
    <w:rsid w:val="009D7B19"/>
    <w:rsid w:val="009D7CA4"/>
    <w:rsid w:val="009E74B3"/>
    <w:rsid w:val="009F7860"/>
    <w:rsid w:val="00A03D10"/>
    <w:rsid w:val="00A15D61"/>
    <w:rsid w:val="00A44125"/>
    <w:rsid w:val="00A4519B"/>
    <w:rsid w:val="00A67204"/>
    <w:rsid w:val="00A71960"/>
    <w:rsid w:val="00AB2FA0"/>
    <w:rsid w:val="00AC082D"/>
    <w:rsid w:val="00AC265D"/>
    <w:rsid w:val="00AD6376"/>
    <w:rsid w:val="00B30AE9"/>
    <w:rsid w:val="00B31A4D"/>
    <w:rsid w:val="00B3252D"/>
    <w:rsid w:val="00B373DE"/>
    <w:rsid w:val="00B418A7"/>
    <w:rsid w:val="00B41AD8"/>
    <w:rsid w:val="00B6373C"/>
    <w:rsid w:val="00B665FC"/>
    <w:rsid w:val="00B67A95"/>
    <w:rsid w:val="00B90CFE"/>
    <w:rsid w:val="00B9178B"/>
    <w:rsid w:val="00BA64C8"/>
    <w:rsid w:val="00BE34E7"/>
    <w:rsid w:val="00BE4677"/>
    <w:rsid w:val="00C06E16"/>
    <w:rsid w:val="00C34AFF"/>
    <w:rsid w:val="00C36EE4"/>
    <w:rsid w:val="00C51EDE"/>
    <w:rsid w:val="00C677E9"/>
    <w:rsid w:val="00C71569"/>
    <w:rsid w:val="00C85EBE"/>
    <w:rsid w:val="00C94AAC"/>
    <w:rsid w:val="00C964B4"/>
    <w:rsid w:val="00CA1C6F"/>
    <w:rsid w:val="00CC43D2"/>
    <w:rsid w:val="00D07B3C"/>
    <w:rsid w:val="00D24AE0"/>
    <w:rsid w:val="00D3360D"/>
    <w:rsid w:val="00D3653A"/>
    <w:rsid w:val="00D57B7C"/>
    <w:rsid w:val="00D73A12"/>
    <w:rsid w:val="00D749F1"/>
    <w:rsid w:val="00D91538"/>
    <w:rsid w:val="00DF3419"/>
    <w:rsid w:val="00E271D4"/>
    <w:rsid w:val="00E42782"/>
    <w:rsid w:val="00E60848"/>
    <w:rsid w:val="00E7477A"/>
    <w:rsid w:val="00E75009"/>
    <w:rsid w:val="00E87E17"/>
    <w:rsid w:val="00ED732C"/>
    <w:rsid w:val="00EE2B47"/>
    <w:rsid w:val="00F010F2"/>
    <w:rsid w:val="00F1268C"/>
    <w:rsid w:val="00F1677D"/>
    <w:rsid w:val="00F20BFA"/>
    <w:rsid w:val="00F23BE4"/>
    <w:rsid w:val="00F44D06"/>
    <w:rsid w:val="00F6477A"/>
    <w:rsid w:val="00F73413"/>
    <w:rsid w:val="00F76192"/>
    <w:rsid w:val="00F776C7"/>
    <w:rsid w:val="00F94194"/>
    <w:rsid w:val="00FA0826"/>
    <w:rsid w:val="00FA4EF8"/>
    <w:rsid w:val="00FA659E"/>
    <w:rsid w:val="00FB787C"/>
    <w:rsid w:val="00FD5F96"/>
    <w:rsid w:val="00FE66A4"/>
    <w:rsid w:val="00FE69F3"/>
    <w:rsid w:val="00FE71A9"/>
    <w:rsid w:val="00FF5309"/>
  </w:rsids>
  <m:mathPr>
    <m:mathFont m:val="Cambria Math"/>
    <m:smallFrac/>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4ED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24EDF"/>
    <w:rPr>
      <w:rFonts w:ascii="Tahoma" w:hAnsi="Tahoma" w:cs="Tahoma"/>
      <w:sz w:val="16"/>
      <w:szCs w:val="16"/>
    </w:rPr>
  </w:style>
  <w:style w:type="paragraph" w:styleId="BodyText">
    <w:name w:val="Body Text"/>
    <w:basedOn w:val="Normal"/>
    <w:link w:val="a0"/>
    <w:rsid w:val="003635CB"/>
    <w:pPr>
      <w:widowControl w:val="0"/>
      <w:spacing w:after="0" w:line="240" w:lineRule="auto"/>
      <w:jc w:val="both"/>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rsid w:val="003635CB"/>
    <w:rPr>
      <w:rFonts w:ascii="Times New Roman" w:eastAsia="Times New Roman" w:hAnsi="Times New Roman" w:cs="Times New Roman"/>
      <w:sz w:val="24"/>
      <w:szCs w:val="20"/>
    </w:rPr>
  </w:style>
  <w:style w:type="paragraph" w:styleId="BodyText3">
    <w:name w:val="Body Text 3"/>
    <w:basedOn w:val="Normal"/>
    <w:link w:val="3"/>
    <w:rsid w:val="003635CB"/>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rsid w:val="003635CB"/>
    <w:rPr>
      <w:rFonts w:ascii="Times New Roman" w:eastAsia="Times New Roman" w:hAnsi="Times New Roman" w:cs="Times New Roman"/>
      <w:sz w:val="16"/>
      <w:szCs w:val="16"/>
    </w:rPr>
  </w:style>
  <w:style w:type="paragraph" w:customStyle="1" w:styleId="1">
    <w:name w:val="Без интервала1"/>
    <w:rsid w:val="00C85EBE"/>
    <w:pPr>
      <w:spacing w:after="0" w:line="240" w:lineRule="auto"/>
    </w:pPr>
    <w:rPr>
      <w:rFonts w:ascii="Calibri" w:eastAsia="Times New Roman" w:hAnsi="Calibri" w:cs="Times New Roman"/>
    </w:rPr>
  </w:style>
  <w:style w:type="paragraph" w:customStyle="1" w:styleId="Default">
    <w:name w:val="Default"/>
    <w:rsid w:val="000B4F6E"/>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Normal"/>
    <w:rsid w:val="00C34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4AFF"/>
    <w:rPr>
      <w:color w:val="0000FF"/>
      <w:u w:val="single"/>
    </w:rPr>
  </w:style>
  <w:style w:type="character" w:styleId="Emphasis">
    <w:name w:val="Emphasis"/>
    <w:basedOn w:val="DefaultParagraphFont"/>
    <w:uiPriority w:val="20"/>
    <w:qFormat/>
    <w:rsid w:val="00C34AFF"/>
    <w:rPr>
      <w:i/>
      <w:iCs/>
    </w:rPr>
  </w:style>
  <w:style w:type="paragraph" w:customStyle="1" w:styleId="ConsPlusNormal">
    <w:name w:val="ConsPlusNormal"/>
    <w:rsid w:val="009470B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
    <w:name w:val="Основной текст (2)_"/>
    <w:link w:val="20"/>
    <w:rsid w:val="00343259"/>
    <w:rPr>
      <w:rFonts w:ascii="Arial" w:eastAsia="Arial" w:hAnsi="Arial" w:cs="Arial"/>
      <w:sz w:val="21"/>
      <w:szCs w:val="21"/>
      <w:shd w:val="clear" w:color="auto" w:fill="FFFFFF"/>
    </w:rPr>
  </w:style>
  <w:style w:type="paragraph" w:customStyle="1" w:styleId="20">
    <w:name w:val="Основной текст (2)"/>
    <w:basedOn w:val="Normal"/>
    <w:link w:val="2"/>
    <w:rsid w:val="00343259"/>
    <w:pPr>
      <w:widowControl w:val="0"/>
      <w:shd w:val="clear" w:color="auto" w:fill="FFFFFF"/>
      <w:spacing w:after="0" w:line="0" w:lineRule="atLeast"/>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BD48BD569538F0E95C218E871DD4FD77CABB6ABB60A456693FDCF6AD775B83D5B4825467192F5604EFA20AFEC84F67E8917AE62AFEEB17K" TargetMode="External" /><Relationship Id="rId11" Type="http://schemas.openxmlformats.org/officeDocument/2006/relationships/hyperlink" Target="consultantplus://offline/ref=D8BD48BD569538F0E95C218E871DD4FD77CABB6ABB60A456693FDCF6AD775B83D5B482546716285604EFA20AFEC84F67E8917AE62AFEEB17K" TargetMode="External" /><Relationship Id="rId12" Type="http://schemas.openxmlformats.org/officeDocument/2006/relationships/hyperlink" Target="https://internet.garant.ru/"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83A1CA9E50356C1DA8F673BDDFABBD1E0E4A514820F787764397F69ABC59D1D3474586C6A43D72B6E7DF78C07383C17B00461A65ACF6B16NBS6K" TargetMode="External" /><Relationship Id="rId6" Type="http://schemas.openxmlformats.org/officeDocument/2006/relationships/hyperlink" Target="consultantplus://offline/ref=BB00C07116DD55FAA56725858F40329BB351809FD470511A75EC34950BA844061927111499C745F7D1BC6DEBB0A6279ABB089C89D2B3D004I1L9M" TargetMode="External" /><Relationship Id="rId7" Type="http://schemas.openxmlformats.org/officeDocument/2006/relationships/hyperlink" Target="consultantplus://offline/ref=EC7B6A261EFB82827C6CB2899CB2CCEFAF118DC27996C33E0A1123453B32F79262B2BDE0569D8B4406C284D16F97040718EFA8991EF7C5A4tBM8M" TargetMode="External" /><Relationship Id="rId8" Type="http://schemas.openxmlformats.org/officeDocument/2006/relationships/hyperlink" Target="consultantplus://offline/ref=EC7B6A261EFB82827C6CB2899CB2CCEFAD1D80C27992C33E0A1123453B32F79262B2BDE0569C83490EC284D16F97040718EFA8991EF7C5A4tBM8M" TargetMode="External" /><Relationship Id="rId9" Type="http://schemas.openxmlformats.org/officeDocument/2006/relationships/hyperlink" Target="consultantplus://offline/ref=EC7B6A261EFB82827C6CB2899CB2CCEFAD1C89C27294C33E0A1123453B32F79262B2BDE0569C8F4400C284D16F97040718EFA8991EF7C5A4tBM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2DB8F-D279-41C2-89E6-9509018C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