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847" w:rsidP="00DE584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AA37C4">
        <w:rPr>
          <w:sz w:val="28"/>
          <w:szCs w:val="28"/>
        </w:rPr>
        <w:t>649</w:t>
      </w:r>
      <w:r>
        <w:rPr>
          <w:sz w:val="28"/>
          <w:szCs w:val="28"/>
        </w:rPr>
        <w:t>/2022</w:t>
      </w:r>
    </w:p>
    <w:p w:rsidR="00DE5847" w:rsidP="00DE584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="00AA37C4">
        <w:rPr>
          <w:sz w:val="28"/>
          <w:szCs w:val="28"/>
        </w:rPr>
        <w:t>0132-01-2022-001037-44</w:t>
      </w:r>
    </w:p>
    <w:p w:rsidR="00DE5847" w:rsidP="00DE5847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DE5847" w:rsidP="00DE58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DE5847" w:rsidP="00DE5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</w:t>
      </w:r>
    </w:p>
    <w:p w:rsidR="00DE5847" w:rsidP="00DE5847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E5847" w:rsidP="00DE5847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DE5847" w:rsidP="00DE5847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04 мая 2022 года                                             </w:t>
      </w:r>
      <w:r w:rsidR="00A318E8">
        <w:rPr>
          <w:rFonts w:ascii="Times New Roman" w:hAnsi="Times New Roman"/>
          <w:sz w:val="28"/>
          <w:szCs w:val="27"/>
          <w:lang w:val="ru-RU"/>
        </w:rPr>
        <w:t xml:space="preserve">       </w:t>
      </w:r>
      <w:r>
        <w:rPr>
          <w:rFonts w:ascii="Times New Roman" w:hAnsi="Times New Roman"/>
          <w:sz w:val="28"/>
          <w:szCs w:val="27"/>
          <w:lang w:val="ru-RU"/>
        </w:rPr>
        <w:t xml:space="preserve">                        город Чистополь</w:t>
      </w:r>
    </w:p>
    <w:p w:rsidR="00DE5847" w:rsidP="00DE5847">
      <w:pPr>
        <w:pStyle w:val="BodyText"/>
        <w:spacing w:after="0"/>
        <w:ind w:firstLine="708"/>
        <w:jc w:val="both"/>
        <w:rPr>
          <w:sz w:val="28"/>
        </w:rPr>
      </w:pPr>
    </w:p>
    <w:p w:rsidR="00DE5847" w:rsidP="00DE5847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>
        <w:rPr>
          <w:sz w:val="28"/>
          <w:szCs w:val="27"/>
        </w:rPr>
        <w:br/>
        <w:t>гор. Чистополь, ул. Ленина, д. 2 «а»),</w:t>
      </w:r>
    </w:p>
    <w:p w:rsidR="00DE5847" w:rsidP="00DE5847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при секретаре судебного заседания Е.О. Игнатьевой, </w:t>
      </w:r>
    </w:p>
    <w:p w:rsidR="00DE5847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7"/>
        </w:rPr>
        <w:t>рассмотрев в открытом судебном заседа</w:t>
      </w:r>
      <w:r>
        <w:rPr>
          <w:sz w:val="28"/>
          <w:szCs w:val="27"/>
        </w:rPr>
        <w:t xml:space="preserve">нии гражданское дело по исковому заявлению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A318E8">
        <w:rPr>
          <w:sz w:val="28"/>
          <w:szCs w:val="28"/>
        </w:rPr>
        <w:br/>
      </w:r>
      <w:r w:rsidR="00FF251A">
        <w:rPr>
          <w:sz w:val="28"/>
          <w:szCs w:val="28"/>
        </w:rPr>
        <w:t xml:space="preserve">«МКК </w:t>
      </w:r>
      <w:r>
        <w:rPr>
          <w:sz w:val="28"/>
          <w:szCs w:val="28"/>
        </w:rPr>
        <w:t>«</w:t>
      </w:r>
      <w:r w:rsidR="00FF251A">
        <w:rPr>
          <w:sz w:val="28"/>
          <w:szCs w:val="28"/>
        </w:rPr>
        <w:t>Денежный ларец</w:t>
      </w:r>
      <w:r>
        <w:rPr>
          <w:sz w:val="28"/>
          <w:szCs w:val="28"/>
        </w:rPr>
        <w:t xml:space="preserve">» к </w:t>
      </w:r>
      <w:r w:rsidR="00FF251A">
        <w:rPr>
          <w:sz w:val="28"/>
          <w:szCs w:val="28"/>
        </w:rPr>
        <w:t xml:space="preserve">Закировой </w:t>
      </w:r>
      <w:r>
        <w:rPr>
          <w:sz w:val="28"/>
          <w:szCs w:val="28"/>
        </w:rPr>
        <w:t>Р.Г.</w:t>
      </w:r>
      <w:r>
        <w:rPr>
          <w:sz w:val="28"/>
          <w:szCs w:val="28"/>
        </w:rPr>
        <w:t xml:space="preserve"> о взыскании </w:t>
      </w:r>
      <w:r w:rsidR="00FF251A">
        <w:rPr>
          <w:sz w:val="28"/>
          <w:szCs w:val="28"/>
        </w:rPr>
        <w:t>задолженности по договору микрозайма</w:t>
      </w:r>
      <w:r>
        <w:rPr>
          <w:sz w:val="28"/>
          <w:szCs w:val="28"/>
        </w:rPr>
        <w:t>,</w:t>
      </w:r>
    </w:p>
    <w:p w:rsidR="00DE5847" w:rsidP="00DE5847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руководствуясь статьями 194-199, 233-235 Гражданского процессуального </w:t>
      </w:r>
      <w:r>
        <w:rPr>
          <w:sz w:val="28"/>
          <w:szCs w:val="27"/>
        </w:rPr>
        <w:t>кодекса Российской Федерации,</w:t>
      </w:r>
    </w:p>
    <w:p w:rsidR="00DE5847" w:rsidP="00DE5847">
      <w:pPr>
        <w:ind w:firstLine="720"/>
        <w:jc w:val="both"/>
        <w:rPr>
          <w:sz w:val="28"/>
        </w:rPr>
      </w:pPr>
    </w:p>
    <w:p w:rsidR="00DE5847" w:rsidP="00DE5847">
      <w:pPr>
        <w:jc w:val="center"/>
        <w:rPr>
          <w:bCs/>
          <w:sz w:val="28"/>
          <w:szCs w:val="27"/>
        </w:rPr>
      </w:pPr>
      <w:r>
        <w:rPr>
          <w:bCs/>
          <w:sz w:val="28"/>
          <w:szCs w:val="27"/>
        </w:rPr>
        <w:t>решил:</w:t>
      </w:r>
    </w:p>
    <w:p w:rsidR="00DE5847" w:rsidP="00DE5847">
      <w:pPr>
        <w:ind w:firstLine="720"/>
        <w:jc w:val="center"/>
        <w:rPr>
          <w:bCs/>
          <w:sz w:val="28"/>
          <w:szCs w:val="24"/>
        </w:rPr>
      </w:pPr>
    </w:p>
    <w:p w:rsidR="00DE5847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5104C2">
        <w:rPr>
          <w:sz w:val="28"/>
          <w:szCs w:val="28"/>
        </w:rPr>
        <w:t xml:space="preserve">общества с ограниченной ответственностью </w:t>
      </w:r>
      <w:r w:rsidR="00FF251A">
        <w:rPr>
          <w:sz w:val="28"/>
          <w:szCs w:val="28"/>
        </w:rPr>
        <w:t xml:space="preserve">«МКК «Денежный ларец» к Закировой </w:t>
      </w:r>
      <w:r>
        <w:rPr>
          <w:sz w:val="28"/>
          <w:szCs w:val="28"/>
        </w:rPr>
        <w:t>Р.Г.</w:t>
      </w:r>
      <w:r w:rsidR="00FF251A">
        <w:rPr>
          <w:sz w:val="28"/>
          <w:szCs w:val="28"/>
        </w:rPr>
        <w:t xml:space="preserve"> о взыскании задолженности по договору займа</w:t>
      </w:r>
      <w:r w:rsidR="00A318E8">
        <w:rPr>
          <w:sz w:val="28"/>
          <w:szCs w:val="28"/>
        </w:rPr>
        <w:t>,</w:t>
      </w:r>
      <w:r>
        <w:rPr>
          <w:sz w:val="28"/>
          <w:szCs w:val="28"/>
        </w:rPr>
        <w:t xml:space="preserve"> удовлетворить</w:t>
      </w:r>
      <w:r w:rsidR="00A318E8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.</w:t>
      </w:r>
    </w:p>
    <w:p w:rsidR="00FF251A" w:rsidP="00FF251A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Закировой Р.Г.</w:t>
      </w:r>
      <w:r>
        <w:rPr>
          <w:sz w:val="28"/>
          <w:szCs w:val="28"/>
        </w:rPr>
        <w:t xml:space="preserve"> в пользу </w:t>
      </w:r>
      <w:r w:rsidR="005104C2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«МКК «Денежный ларец» задолженность</w:t>
      </w:r>
      <w:r w:rsidRPr="005A2BC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договору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 </w:t>
      </w:r>
      <w:r w:rsidRPr="002531A8">
        <w:rPr>
          <w:sz w:val="28"/>
          <w:szCs w:val="28"/>
        </w:rPr>
        <w:t>ДАННЫЕ ИЗЪЯТЫ</w:t>
      </w:r>
      <w:r>
        <w:rPr>
          <w:sz w:val="28"/>
          <w:szCs w:val="28"/>
        </w:rPr>
        <w:t>, по состоянию на 24 марта 2022 года, в размере 30</w:t>
      </w:r>
      <w:r w:rsidR="00A318E8">
        <w:rPr>
          <w:sz w:val="28"/>
          <w:szCs w:val="28"/>
        </w:rPr>
        <w:t xml:space="preserve"> </w:t>
      </w:r>
      <w:r>
        <w:rPr>
          <w:sz w:val="28"/>
          <w:szCs w:val="28"/>
        </w:rPr>
        <w:t>562 (тридцать тысяч пятьсот шестьдесят два) рубля 83 копейки, из кото</w:t>
      </w:r>
      <w:r>
        <w:rPr>
          <w:sz w:val="28"/>
          <w:szCs w:val="28"/>
        </w:rPr>
        <w:t xml:space="preserve">рых: </w:t>
      </w:r>
    </w:p>
    <w:p w:rsidR="00FF251A" w:rsidP="00FF251A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16456 рублей 00 копеек – сумма задолженности по основному долгу, </w:t>
      </w:r>
    </w:p>
    <w:p w:rsidR="00FF251A" w:rsidP="00FF251A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12197 рублей 47 копеек – сумма задолженности по процентам за пользование займом;</w:t>
      </w:r>
    </w:p>
    <w:p w:rsidR="00FF251A" w:rsidP="00FF251A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1909 рублей 36 копеек – штраф (пени), </w:t>
      </w:r>
    </w:p>
    <w:p w:rsidR="00DE5847" w:rsidP="00FF251A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</w:t>
      </w:r>
      <w:r w:rsidR="00A318E8">
        <w:rPr>
          <w:sz w:val="28"/>
          <w:szCs w:val="28"/>
        </w:rPr>
        <w:t xml:space="preserve">на почтовые расходы в размере 273 (двести семьдесят три) рубля 91 копейки, </w:t>
      </w:r>
      <w:r>
        <w:rPr>
          <w:sz w:val="28"/>
          <w:szCs w:val="28"/>
        </w:rPr>
        <w:t xml:space="preserve">по уплате государственной пошлины в порядке возврата в размере </w:t>
      </w:r>
      <w:r w:rsidR="00D43A28">
        <w:rPr>
          <w:sz w:val="28"/>
          <w:szCs w:val="28"/>
        </w:rPr>
        <w:t>1116</w:t>
      </w:r>
      <w:r>
        <w:rPr>
          <w:sz w:val="28"/>
          <w:szCs w:val="28"/>
        </w:rPr>
        <w:t xml:space="preserve"> (</w:t>
      </w:r>
      <w:r w:rsidR="00D43A28">
        <w:rPr>
          <w:sz w:val="28"/>
          <w:szCs w:val="28"/>
        </w:rPr>
        <w:t>одна тысяча сто шестнадцать</w:t>
      </w:r>
      <w:r>
        <w:rPr>
          <w:sz w:val="28"/>
          <w:szCs w:val="28"/>
        </w:rPr>
        <w:t xml:space="preserve">) рублей </w:t>
      </w:r>
      <w:r w:rsidR="00D43A28">
        <w:rPr>
          <w:sz w:val="28"/>
          <w:szCs w:val="28"/>
        </w:rPr>
        <w:t>88</w:t>
      </w:r>
      <w:r>
        <w:rPr>
          <w:sz w:val="28"/>
          <w:szCs w:val="28"/>
        </w:rPr>
        <w:t xml:space="preserve"> копеек</w:t>
      </w:r>
      <w:r w:rsidRPr="00C029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E5847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мировой судья составляет мотивированно</w:t>
      </w:r>
      <w:r>
        <w:rPr>
          <w:sz w:val="28"/>
          <w:szCs w:val="28"/>
        </w:rPr>
        <w:t>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</w:t>
      </w:r>
      <w:r>
        <w:rPr>
          <w:sz w:val="28"/>
          <w:szCs w:val="28"/>
        </w:rPr>
        <w:t>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>
        <w:rPr>
          <w:sz w:val="28"/>
          <w:szCs w:val="28"/>
        </w:rPr>
        <w:t>ебном заседании.</w:t>
      </w:r>
    </w:p>
    <w:p w:rsidR="00DE5847" w:rsidP="00DE584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судье судебного участка № 2 по Чистопольскому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</w:p>
    <w:p w:rsidR="00DE5847" w:rsidP="00DE584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</w:t>
      </w:r>
      <w:r>
        <w:rPr>
          <w:sz w:val="28"/>
          <w:szCs w:val="28"/>
        </w:rPr>
        <w:t>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E5847" w:rsidP="00DE584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</w:t>
      </w:r>
      <w:r>
        <w:rPr>
          <w:sz w:val="28"/>
          <w:szCs w:val="28"/>
        </w:rPr>
        <w:t>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</w:t>
      </w:r>
      <w:r>
        <w:rPr>
          <w:sz w:val="28"/>
          <w:szCs w:val="28"/>
        </w:rPr>
        <w:t>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E5847" w:rsidP="00DE5847">
      <w:pPr>
        <w:jc w:val="both"/>
        <w:rPr>
          <w:sz w:val="28"/>
          <w:szCs w:val="28"/>
        </w:rPr>
      </w:pPr>
    </w:p>
    <w:p w:rsidR="00DE5847" w:rsidP="00DE584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подпись                              М.А. Храмов</w:t>
      </w:r>
    </w:p>
    <w:p w:rsidR="00DE5847" w:rsidP="00DE5847">
      <w:pPr>
        <w:jc w:val="both"/>
        <w:rPr>
          <w:sz w:val="28"/>
          <w:szCs w:val="28"/>
        </w:rPr>
      </w:pPr>
    </w:p>
    <w:p w:rsidR="00DE5847" w:rsidP="00DE5847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DE5847" w:rsidP="00DE5847">
      <w:pPr>
        <w:jc w:val="both"/>
        <w:rPr>
          <w:rStyle w:val="FontStyle33"/>
          <w:sz w:val="28"/>
          <w:szCs w:val="27"/>
        </w:rPr>
      </w:pPr>
      <w:r>
        <w:rPr>
          <w:sz w:val="28"/>
          <w:szCs w:val="28"/>
        </w:rPr>
        <w:t>Мировой судья                                                                                    М.А. Храмов</w:t>
      </w:r>
    </w:p>
    <w:p w:rsidR="005209FD"/>
    <w:sectPr w:rsidSect="00A318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47"/>
    <w:rsid w:val="002531A8"/>
    <w:rsid w:val="003630D6"/>
    <w:rsid w:val="005104C2"/>
    <w:rsid w:val="005209FD"/>
    <w:rsid w:val="005A2BC7"/>
    <w:rsid w:val="00672B9D"/>
    <w:rsid w:val="00845A3F"/>
    <w:rsid w:val="00A318E8"/>
    <w:rsid w:val="00AA37C4"/>
    <w:rsid w:val="00AB7E7B"/>
    <w:rsid w:val="00C0295E"/>
    <w:rsid w:val="00D43A28"/>
    <w:rsid w:val="00DE5847"/>
    <w:rsid w:val="00FF2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E58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58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unhideWhenUsed/>
    <w:rsid w:val="00DE58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E58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DE58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DE58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