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B0F1C" w:rsidP="009B0F1C">
      <w:pPr>
        <w:jc w:val="center"/>
        <w:rPr>
          <w:sz w:val="28"/>
          <w:szCs w:val="28"/>
        </w:rPr>
      </w:pPr>
      <w:r>
        <w:rPr>
          <w:sz w:val="28"/>
          <w:szCs w:val="28"/>
        </w:rPr>
        <w:t>РЕШЕНИЕ</w:t>
      </w:r>
    </w:p>
    <w:p w:rsidR="009B0F1C" w:rsidP="009B0F1C">
      <w:pPr>
        <w:jc w:val="center"/>
        <w:rPr>
          <w:sz w:val="28"/>
          <w:szCs w:val="28"/>
        </w:rPr>
      </w:pPr>
      <w:r>
        <w:rPr>
          <w:sz w:val="28"/>
          <w:szCs w:val="28"/>
        </w:rPr>
        <w:t xml:space="preserve">именем РОССИЙСКОЙ ФЕДЕРАЦИИ                                                                                                                                                                                              </w:t>
      </w:r>
    </w:p>
    <w:p w:rsidR="009B0F1C" w:rsidP="009B0F1C">
      <w:pPr>
        <w:jc w:val="center"/>
        <w:rPr>
          <w:sz w:val="28"/>
          <w:szCs w:val="28"/>
        </w:rPr>
      </w:pPr>
      <w:r>
        <w:rPr>
          <w:sz w:val="28"/>
          <w:szCs w:val="28"/>
        </w:rPr>
        <w:t xml:space="preserve">                                                                         ДЕЛО № 2 -549/9/2022</w:t>
      </w:r>
    </w:p>
    <w:p w:rsidR="009B0F1C" w:rsidRPr="00231DA9" w:rsidP="009B0F1C">
      <w:pPr>
        <w:jc w:val="center"/>
        <w:rPr>
          <w:sz w:val="28"/>
          <w:szCs w:val="28"/>
        </w:rPr>
      </w:pPr>
      <w:r w:rsidRPr="00231DA9">
        <w:rPr>
          <w:sz w:val="28"/>
          <w:szCs w:val="28"/>
        </w:rPr>
        <w:t xml:space="preserve">                                                                  </w:t>
      </w:r>
      <w:r>
        <w:rPr>
          <w:sz w:val="28"/>
          <w:szCs w:val="28"/>
        </w:rPr>
        <w:t xml:space="preserve">           УИД 16</w:t>
      </w:r>
      <w:r>
        <w:rPr>
          <w:sz w:val="28"/>
          <w:szCs w:val="28"/>
          <w:lang w:val="en-US"/>
        </w:rPr>
        <w:t>MS</w:t>
      </w:r>
      <w:r w:rsidRPr="00231DA9">
        <w:rPr>
          <w:sz w:val="28"/>
          <w:szCs w:val="28"/>
        </w:rPr>
        <w:t>0065-01-2022-000906-11</w:t>
      </w:r>
    </w:p>
    <w:p w:rsidR="009B0F1C" w:rsidP="009B0F1C">
      <w:pPr>
        <w:jc w:val="both"/>
        <w:rPr>
          <w:sz w:val="28"/>
          <w:szCs w:val="28"/>
        </w:rPr>
      </w:pPr>
      <w:r>
        <w:rPr>
          <w:sz w:val="28"/>
          <w:szCs w:val="28"/>
        </w:rPr>
        <w:t xml:space="preserve">20 мая 2022 года                                              город Набережные Челны </w:t>
      </w:r>
    </w:p>
    <w:p w:rsidR="009B0F1C" w:rsidP="009B0F1C">
      <w:pPr>
        <w:tabs>
          <w:tab w:val="left" w:pos="9735"/>
        </w:tabs>
        <w:jc w:val="both"/>
        <w:rPr>
          <w:sz w:val="28"/>
          <w:szCs w:val="28"/>
        </w:rPr>
      </w:pPr>
      <w:r>
        <w:rPr>
          <w:sz w:val="28"/>
          <w:szCs w:val="28"/>
        </w:rPr>
        <w:t xml:space="preserve">                                                                         Республика Татарстан</w:t>
      </w:r>
    </w:p>
    <w:p w:rsidR="009B0F1C" w:rsidP="009B0F1C">
      <w:pPr>
        <w:ind w:firstLine="708"/>
        <w:jc w:val="both"/>
        <w:rPr>
          <w:sz w:val="28"/>
          <w:szCs w:val="28"/>
        </w:rPr>
      </w:pPr>
      <w:r>
        <w:rPr>
          <w:sz w:val="28"/>
          <w:szCs w:val="28"/>
        </w:rPr>
        <w:t xml:space="preserve">Мировой судья судебного участка №9 по судебному району города Набережные Челны Республики Татарстан </w:t>
      </w:r>
      <w:r>
        <w:rPr>
          <w:sz w:val="28"/>
          <w:szCs w:val="28"/>
        </w:rPr>
        <w:t>Маратканова</w:t>
      </w:r>
      <w:r>
        <w:rPr>
          <w:sz w:val="28"/>
          <w:szCs w:val="28"/>
        </w:rPr>
        <w:t xml:space="preserve"> В.А. </w:t>
      </w:r>
    </w:p>
    <w:p w:rsidR="009B0F1C" w:rsidP="009B0F1C">
      <w:pPr>
        <w:ind w:firstLine="708"/>
        <w:jc w:val="both"/>
        <w:rPr>
          <w:sz w:val="28"/>
          <w:szCs w:val="28"/>
        </w:rPr>
      </w:pPr>
      <w:r>
        <w:rPr>
          <w:sz w:val="28"/>
          <w:szCs w:val="28"/>
        </w:rPr>
        <w:t xml:space="preserve">при секретаре                                       </w:t>
      </w:r>
      <w:r>
        <w:rPr>
          <w:sz w:val="28"/>
          <w:szCs w:val="28"/>
        </w:rPr>
        <w:t>Зиатдинове</w:t>
      </w:r>
      <w:r>
        <w:rPr>
          <w:sz w:val="28"/>
          <w:szCs w:val="28"/>
        </w:rPr>
        <w:t xml:space="preserve"> Э.А.,   </w:t>
      </w:r>
    </w:p>
    <w:p w:rsidR="009B0F1C" w:rsidP="009B0F1C">
      <w:pPr>
        <w:ind w:firstLine="708"/>
        <w:jc w:val="both"/>
        <w:rPr>
          <w:sz w:val="28"/>
          <w:szCs w:val="28"/>
        </w:rPr>
      </w:pPr>
      <w:r>
        <w:rPr>
          <w:sz w:val="28"/>
          <w:szCs w:val="28"/>
        </w:rPr>
        <w:t xml:space="preserve">с участием представителя истца Гончарук Е.В., представителей ответчика </w:t>
      </w:r>
      <w:r>
        <w:rPr>
          <w:sz w:val="28"/>
          <w:szCs w:val="28"/>
        </w:rPr>
        <w:t>Рейимова</w:t>
      </w:r>
      <w:r>
        <w:rPr>
          <w:sz w:val="28"/>
          <w:szCs w:val="28"/>
        </w:rPr>
        <w:t xml:space="preserve"> С.М., </w:t>
      </w:r>
      <w:r>
        <w:rPr>
          <w:sz w:val="28"/>
          <w:szCs w:val="28"/>
        </w:rPr>
        <w:t>Амировой</w:t>
      </w:r>
      <w:r>
        <w:rPr>
          <w:sz w:val="28"/>
          <w:szCs w:val="28"/>
        </w:rPr>
        <w:t xml:space="preserve"> А.Н.,   </w:t>
      </w:r>
    </w:p>
    <w:p w:rsidR="009B0F1C" w:rsidP="009B0F1C">
      <w:pPr>
        <w:ind w:firstLine="708"/>
        <w:jc w:val="both"/>
        <w:rPr>
          <w:sz w:val="28"/>
          <w:szCs w:val="28"/>
        </w:rPr>
      </w:pPr>
      <w:r>
        <w:rPr>
          <w:sz w:val="28"/>
          <w:szCs w:val="28"/>
        </w:rPr>
        <w:t xml:space="preserve">рассмотрев в открытом судебном заседании гражданское дело по иску Садоводческого некоммерческого товарищества «Алма» к </w:t>
      </w:r>
      <w:r>
        <w:rPr>
          <w:sz w:val="28"/>
          <w:szCs w:val="28"/>
        </w:rPr>
        <w:t>Амирову</w:t>
      </w:r>
      <w:r>
        <w:rPr>
          <w:sz w:val="28"/>
          <w:szCs w:val="28"/>
        </w:rPr>
        <w:t xml:space="preserve"> </w:t>
      </w:r>
      <w:r w:rsidR="00B026E1">
        <w:rPr>
          <w:sz w:val="28"/>
          <w:szCs w:val="28"/>
        </w:rPr>
        <w:t xml:space="preserve">Р.Н. </w:t>
      </w:r>
      <w:r>
        <w:rPr>
          <w:sz w:val="28"/>
          <w:szCs w:val="28"/>
        </w:rPr>
        <w:t xml:space="preserve">о взыскании задолженности по оплате услуг электрика, расходов, </w:t>
      </w:r>
    </w:p>
    <w:p w:rsidR="00CF7009" w:rsidP="009B0F1C">
      <w:pPr>
        <w:ind w:firstLine="708"/>
        <w:jc w:val="both"/>
        <w:rPr>
          <w:sz w:val="28"/>
          <w:szCs w:val="28"/>
        </w:rPr>
      </w:pPr>
    </w:p>
    <w:p w:rsidR="00064F78" w:rsidP="00064F78">
      <w:pPr>
        <w:ind w:firstLine="708"/>
        <w:jc w:val="center"/>
        <w:rPr>
          <w:sz w:val="28"/>
          <w:szCs w:val="28"/>
        </w:rPr>
      </w:pPr>
      <w:r>
        <w:rPr>
          <w:sz w:val="28"/>
          <w:szCs w:val="28"/>
        </w:rPr>
        <w:t>установил:</w:t>
      </w:r>
    </w:p>
    <w:p w:rsidR="00A97DAA" w:rsidP="00064F78">
      <w:pPr>
        <w:ind w:firstLine="708"/>
        <w:jc w:val="center"/>
        <w:rPr>
          <w:sz w:val="28"/>
          <w:szCs w:val="28"/>
        </w:rPr>
      </w:pPr>
    </w:p>
    <w:p w:rsidR="00CF7009" w:rsidP="00CF7009">
      <w:pPr>
        <w:ind w:firstLine="708"/>
        <w:jc w:val="both"/>
        <w:rPr>
          <w:color w:val="000000"/>
          <w:sz w:val="28"/>
          <w:szCs w:val="28"/>
        </w:rPr>
      </w:pPr>
      <w:r>
        <w:rPr>
          <w:sz w:val="28"/>
          <w:szCs w:val="28"/>
        </w:rPr>
        <w:t xml:space="preserve">Садоводческое некоммерческое товарищество «Алма» (далее СНТ «Алма») обратилось в суд с иском, указав, что </w:t>
      </w:r>
      <w:r>
        <w:rPr>
          <w:sz w:val="28"/>
          <w:szCs w:val="28"/>
        </w:rPr>
        <w:t>Амиров</w:t>
      </w:r>
      <w:r>
        <w:rPr>
          <w:sz w:val="28"/>
          <w:szCs w:val="28"/>
        </w:rPr>
        <w:t xml:space="preserve"> Р.Н. является их членом </w:t>
      </w:r>
      <w:r w:rsidRPr="007417E5">
        <w:rPr>
          <w:color w:val="000000"/>
          <w:sz w:val="28"/>
          <w:szCs w:val="28"/>
        </w:rPr>
        <w:t>и владельцем земельн</w:t>
      </w:r>
      <w:r>
        <w:rPr>
          <w:color w:val="000000"/>
          <w:sz w:val="28"/>
          <w:szCs w:val="28"/>
        </w:rPr>
        <w:t>ого участка №</w:t>
      </w:r>
      <w:r w:rsidR="00B026E1">
        <w:rPr>
          <w:color w:val="000000"/>
          <w:sz w:val="28"/>
          <w:szCs w:val="28"/>
        </w:rPr>
        <w:t>ххх</w:t>
      </w:r>
      <w:r>
        <w:rPr>
          <w:color w:val="000000"/>
          <w:sz w:val="28"/>
          <w:szCs w:val="28"/>
        </w:rPr>
        <w:t xml:space="preserve">, площадью </w:t>
      </w:r>
      <w:r w:rsidR="00B026E1">
        <w:rPr>
          <w:color w:val="000000"/>
          <w:sz w:val="28"/>
          <w:szCs w:val="28"/>
        </w:rPr>
        <w:t>ххх</w:t>
      </w:r>
      <w:r>
        <w:rPr>
          <w:color w:val="000000"/>
          <w:sz w:val="28"/>
          <w:szCs w:val="28"/>
        </w:rPr>
        <w:t xml:space="preserve"> </w:t>
      </w:r>
      <w:r>
        <w:rPr>
          <w:color w:val="000000"/>
          <w:sz w:val="28"/>
          <w:szCs w:val="28"/>
        </w:rPr>
        <w:t>кв</w:t>
      </w:r>
      <w:r>
        <w:rPr>
          <w:color w:val="000000"/>
          <w:sz w:val="28"/>
          <w:szCs w:val="28"/>
        </w:rPr>
        <w:t>.м</w:t>
      </w:r>
      <w:r w:rsidRPr="007417E5">
        <w:rPr>
          <w:color w:val="000000"/>
          <w:sz w:val="28"/>
          <w:szCs w:val="28"/>
        </w:rPr>
        <w:t>, расположенны</w:t>
      </w:r>
      <w:r>
        <w:rPr>
          <w:color w:val="000000"/>
          <w:sz w:val="28"/>
          <w:szCs w:val="28"/>
        </w:rPr>
        <w:t>м</w:t>
      </w:r>
      <w:r w:rsidRPr="007417E5">
        <w:rPr>
          <w:color w:val="000000"/>
          <w:sz w:val="28"/>
          <w:szCs w:val="28"/>
        </w:rPr>
        <w:t xml:space="preserve"> на</w:t>
      </w:r>
      <w:r>
        <w:rPr>
          <w:color w:val="000000"/>
          <w:sz w:val="28"/>
          <w:szCs w:val="28"/>
        </w:rPr>
        <w:t xml:space="preserve"> </w:t>
      </w:r>
      <w:r w:rsidRPr="007417E5">
        <w:rPr>
          <w:color w:val="000000"/>
          <w:sz w:val="28"/>
          <w:szCs w:val="28"/>
        </w:rPr>
        <w:t>территории</w:t>
      </w:r>
      <w:r>
        <w:rPr>
          <w:color w:val="000000"/>
          <w:sz w:val="28"/>
          <w:szCs w:val="28"/>
        </w:rPr>
        <w:t xml:space="preserve"> </w:t>
      </w:r>
      <w:r w:rsidRPr="007417E5">
        <w:rPr>
          <w:color w:val="000000"/>
          <w:sz w:val="28"/>
          <w:szCs w:val="28"/>
        </w:rPr>
        <w:t>Садоводческого некоммерческого товарищества «</w:t>
      </w:r>
      <w:r>
        <w:rPr>
          <w:color w:val="000000"/>
          <w:sz w:val="28"/>
          <w:szCs w:val="28"/>
        </w:rPr>
        <w:t>Алма</w:t>
      </w:r>
      <w:r w:rsidRPr="007417E5">
        <w:rPr>
          <w:color w:val="000000"/>
          <w:sz w:val="28"/>
          <w:szCs w:val="28"/>
        </w:rPr>
        <w:t>».</w:t>
      </w:r>
    </w:p>
    <w:p w:rsidR="0050030B" w:rsidP="00B35083">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Решением </w:t>
      </w:r>
      <w:r w:rsidRPr="00E244BC">
        <w:rPr>
          <w:color w:val="000000"/>
          <w:sz w:val="28"/>
          <w:szCs w:val="28"/>
        </w:rPr>
        <w:t>Набережночелнинского</w:t>
      </w:r>
      <w:r w:rsidRPr="00E244BC">
        <w:rPr>
          <w:color w:val="000000"/>
          <w:sz w:val="28"/>
          <w:szCs w:val="28"/>
        </w:rPr>
        <w:t xml:space="preserve"> городского суда Республики Татарстан </w:t>
      </w:r>
      <w:r>
        <w:rPr>
          <w:color w:val="000000"/>
          <w:sz w:val="28"/>
          <w:szCs w:val="28"/>
        </w:rPr>
        <w:t xml:space="preserve">от 02 ноября 2021 </w:t>
      </w:r>
      <w:r>
        <w:rPr>
          <w:color w:val="000000"/>
          <w:sz w:val="28"/>
          <w:szCs w:val="28"/>
        </w:rPr>
        <w:t xml:space="preserve">на него были </w:t>
      </w:r>
      <w:r w:rsidRPr="00E244BC">
        <w:rPr>
          <w:color w:val="000000"/>
          <w:sz w:val="28"/>
          <w:szCs w:val="28"/>
        </w:rPr>
        <w:t>возложен</w:t>
      </w:r>
      <w:r>
        <w:rPr>
          <w:color w:val="000000"/>
          <w:sz w:val="28"/>
          <w:szCs w:val="28"/>
        </w:rPr>
        <w:t>ы</w:t>
      </w:r>
      <w:r w:rsidRPr="00E244BC">
        <w:rPr>
          <w:color w:val="000000"/>
          <w:sz w:val="28"/>
          <w:szCs w:val="28"/>
        </w:rPr>
        <w:t xml:space="preserve"> обязанности </w:t>
      </w:r>
      <w:r>
        <w:rPr>
          <w:color w:val="000000"/>
          <w:sz w:val="28"/>
          <w:szCs w:val="28"/>
        </w:rPr>
        <w:t>подключить</w:t>
      </w:r>
      <w:r>
        <w:rPr>
          <w:color w:val="000000"/>
          <w:sz w:val="28"/>
          <w:szCs w:val="28"/>
        </w:rPr>
        <w:t xml:space="preserve"> электрическую энергию к садовому дому </w:t>
      </w:r>
      <w:r>
        <w:rPr>
          <w:color w:val="000000"/>
          <w:sz w:val="28"/>
          <w:szCs w:val="28"/>
        </w:rPr>
        <w:t>Амирова</w:t>
      </w:r>
      <w:r>
        <w:rPr>
          <w:color w:val="000000"/>
          <w:sz w:val="28"/>
          <w:szCs w:val="28"/>
        </w:rPr>
        <w:t xml:space="preserve"> </w:t>
      </w:r>
      <w:r w:rsidR="00852240">
        <w:rPr>
          <w:color w:val="000000"/>
          <w:sz w:val="28"/>
          <w:szCs w:val="28"/>
        </w:rPr>
        <w:t>Р</w:t>
      </w:r>
      <w:r>
        <w:rPr>
          <w:color w:val="000000"/>
          <w:sz w:val="28"/>
          <w:szCs w:val="28"/>
        </w:rPr>
        <w:t>.Н..</w:t>
      </w:r>
    </w:p>
    <w:p w:rsidR="0050030B" w:rsidP="00B35083">
      <w:pPr>
        <w:pStyle w:val="NormalWeb"/>
        <w:shd w:val="clear" w:color="auto" w:fill="FFFFFF"/>
        <w:spacing w:before="0" w:beforeAutospacing="0" w:after="0" w:afterAutospacing="0"/>
        <w:ind w:firstLine="720"/>
        <w:jc w:val="both"/>
        <w:rPr>
          <w:color w:val="000000"/>
          <w:sz w:val="28"/>
          <w:szCs w:val="28"/>
        </w:rPr>
      </w:pPr>
      <w:r>
        <w:rPr>
          <w:rStyle w:val="data2"/>
          <w:color w:val="000000"/>
          <w:sz w:val="28"/>
          <w:szCs w:val="28"/>
        </w:rPr>
        <w:t>1</w:t>
      </w:r>
      <w:r w:rsidR="00B35083">
        <w:rPr>
          <w:rStyle w:val="data2"/>
          <w:color w:val="000000"/>
          <w:sz w:val="28"/>
          <w:szCs w:val="28"/>
        </w:rPr>
        <w:t>3 ноября 2021 года</w:t>
      </w:r>
      <w:r w:rsidRPr="00E244BC" w:rsidR="00B35083">
        <w:rPr>
          <w:color w:val="000000"/>
          <w:sz w:val="28"/>
          <w:szCs w:val="28"/>
        </w:rPr>
        <w:t xml:space="preserve"> </w:t>
      </w:r>
      <w:r w:rsidR="00B35083">
        <w:rPr>
          <w:color w:val="000000"/>
          <w:sz w:val="28"/>
          <w:szCs w:val="28"/>
        </w:rPr>
        <w:t>СНТ «А</w:t>
      </w:r>
      <w:r w:rsidR="006F46D0">
        <w:rPr>
          <w:color w:val="000000"/>
          <w:sz w:val="28"/>
          <w:szCs w:val="28"/>
        </w:rPr>
        <w:t>лма</w:t>
      </w:r>
      <w:r w:rsidR="00B35083">
        <w:rPr>
          <w:color w:val="000000"/>
          <w:sz w:val="28"/>
          <w:szCs w:val="28"/>
        </w:rPr>
        <w:t xml:space="preserve">» исполнило решение </w:t>
      </w:r>
      <w:r w:rsidR="00B35083">
        <w:rPr>
          <w:color w:val="000000"/>
          <w:sz w:val="28"/>
          <w:szCs w:val="28"/>
        </w:rPr>
        <w:t>Набережночелнинского</w:t>
      </w:r>
      <w:r w:rsidR="00B35083">
        <w:rPr>
          <w:color w:val="000000"/>
          <w:sz w:val="28"/>
          <w:szCs w:val="28"/>
        </w:rPr>
        <w:t xml:space="preserve"> городского суда Р</w:t>
      </w:r>
      <w:r w:rsidR="006F46D0">
        <w:rPr>
          <w:color w:val="000000"/>
          <w:sz w:val="28"/>
          <w:szCs w:val="28"/>
        </w:rPr>
        <w:t xml:space="preserve">еспублики </w:t>
      </w:r>
      <w:r w:rsidR="00B35083">
        <w:rPr>
          <w:color w:val="000000"/>
          <w:sz w:val="28"/>
          <w:szCs w:val="28"/>
        </w:rPr>
        <w:t>Т</w:t>
      </w:r>
      <w:r w:rsidR="006F46D0">
        <w:rPr>
          <w:color w:val="000000"/>
          <w:sz w:val="28"/>
          <w:szCs w:val="28"/>
        </w:rPr>
        <w:t>атарстан</w:t>
      </w:r>
      <w:r w:rsidR="00B35083">
        <w:rPr>
          <w:color w:val="000000"/>
          <w:sz w:val="28"/>
          <w:szCs w:val="28"/>
        </w:rPr>
        <w:t xml:space="preserve">, в тот же день </w:t>
      </w:r>
      <w:r>
        <w:rPr>
          <w:color w:val="000000"/>
          <w:sz w:val="28"/>
          <w:szCs w:val="28"/>
        </w:rPr>
        <w:t xml:space="preserve">был </w:t>
      </w:r>
      <w:r w:rsidRPr="00E244BC" w:rsidR="00B35083">
        <w:rPr>
          <w:color w:val="000000"/>
          <w:sz w:val="28"/>
          <w:szCs w:val="28"/>
        </w:rPr>
        <w:t xml:space="preserve">составлен акт </w:t>
      </w:r>
      <w:r w:rsidR="00B35083">
        <w:rPr>
          <w:color w:val="000000"/>
          <w:sz w:val="28"/>
          <w:szCs w:val="28"/>
        </w:rPr>
        <w:t>об осуществлении технологического присоединения</w:t>
      </w:r>
      <w:r w:rsidRPr="00E244BC" w:rsidR="00B35083">
        <w:rPr>
          <w:color w:val="000000"/>
          <w:sz w:val="28"/>
          <w:szCs w:val="28"/>
        </w:rPr>
        <w:t xml:space="preserve"> к садовому дому </w:t>
      </w:r>
      <w:r w:rsidR="00B35083">
        <w:rPr>
          <w:color w:val="000000"/>
          <w:sz w:val="28"/>
          <w:szCs w:val="28"/>
        </w:rPr>
        <w:t xml:space="preserve">ответчика </w:t>
      </w:r>
      <w:r w:rsidRPr="00E244BC" w:rsidR="00B35083">
        <w:rPr>
          <w:color w:val="000000"/>
          <w:sz w:val="28"/>
          <w:szCs w:val="28"/>
        </w:rPr>
        <w:t>согласно границам раздела.</w:t>
      </w:r>
      <w:r w:rsidR="00B35083">
        <w:rPr>
          <w:color w:val="000000"/>
          <w:sz w:val="28"/>
          <w:szCs w:val="28"/>
        </w:rPr>
        <w:t xml:space="preserve"> </w:t>
      </w:r>
    </w:p>
    <w:p w:rsidR="00B35083" w:rsidP="00B35083">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Поскольку </w:t>
      </w:r>
      <w:r>
        <w:rPr>
          <w:color w:val="000000"/>
          <w:sz w:val="28"/>
          <w:szCs w:val="28"/>
        </w:rPr>
        <w:t>электроэнерги</w:t>
      </w:r>
      <w:r>
        <w:rPr>
          <w:color w:val="000000"/>
          <w:sz w:val="28"/>
          <w:szCs w:val="28"/>
        </w:rPr>
        <w:t>я</w:t>
      </w:r>
      <w:r>
        <w:rPr>
          <w:color w:val="000000"/>
          <w:sz w:val="28"/>
          <w:szCs w:val="28"/>
        </w:rPr>
        <w:t xml:space="preserve"> на участке ответчика</w:t>
      </w:r>
      <w:r>
        <w:rPr>
          <w:color w:val="000000"/>
          <w:sz w:val="28"/>
          <w:szCs w:val="28"/>
        </w:rPr>
        <w:t xml:space="preserve"> отсутствовала</w:t>
      </w:r>
      <w:r>
        <w:rPr>
          <w:color w:val="000000"/>
          <w:sz w:val="28"/>
          <w:szCs w:val="28"/>
        </w:rPr>
        <w:t xml:space="preserve">, </w:t>
      </w:r>
      <w:r>
        <w:rPr>
          <w:color w:val="000000"/>
          <w:sz w:val="28"/>
          <w:szCs w:val="28"/>
        </w:rPr>
        <w:t xml:space="preserve">им было </w:t>
      </w:r>
      <w:r>
        <w:rPr>
          <w:color w:val="000000"/>
          <w:sz w:val="28"/>
          <w:szCs w:val="28"/>
        </w:rPr>
        <w:t xml:space="preserve">принято решение о вызове электрика и заключении договора по оплате работ. </w:t>
      </w:r>
      <w:r>
        <w:rPr>
          <w:color w:val="000000"/>
          <w:sz w:val="28"/>
          <w:szCs w:val="28"/>
        </w:rPr>
        <w:tab/>
      </w:r>
      <w:r>
        <w:rPr>
          <w:color w:val="000000"/>
          <w:sz w:val="28"/>
          <w:szCs w:val="28"/>
        </w:rPr>
        <w:t>Просит в</w:t>
      </w:r>
      <w:r w:rsidR="00852240">
        <w:rPr>
          <w:color w:val="000000"/>
          <w:sz w:val="28"/>
          <w:szCs w:val="28"/>
        </w:rPr>
        <w:t xml:space="preserve">зыскать с </w:t>
      </w:r>
      <w:r w:rsidR="00852240">
        <w:rPr>
          <w:color w:val="000000"/>
          <w:sz w:val="28"/>
          <w:szCs w:val="28"/>
        </w:rPr>
        <w:t>Амирова</w:t>
      </w:r>
      <w:r w:rsidR="00852240">
        <w:rPr>
          <w:color w:val="000000"/>
          <w:sz w:val="28"/>
          <w:szCs w:val="28"/>
        </w:rPr>
        <w:t xml:space="preserve"> Р.Н. в его пользу </w:t>
      </w:r>
      <w:r>
        <w:rPr>
          <w:color w:val="000000"/>
          <w:sz w:val="28"/>
          <w:szCs w:val="28"/>
        </w:rPr>
        <w:t>расходы по оплате услуг элект</w:t>
      </w:r>
      <w:r w:rsidR="001101FF">
        <w:rPr>
          <w:color w:val="000000"/>
          <w:sz w:val="28"/>
          <w:szCs w:val="28"/>
        </w:rPr>
        <w:t xml:space="preserve">рика </w:t>
      </w:r>
      <w:r>
        <w:rPr>
          <w:color w:val="000000"/>
          <w:sz w:val="28"/>
          <w:szCs w:val="28"/>
        </w:rPr>
        <w:t xml:space="preserve">в размере 10000,00 рублей, расходы </w:t>
      </w:r>
      <w:r w:rsidRPr="007417E5">
        <w:rPr>
          <w:color w:val="000000"/>
          <w:sz w:val="28"/>
          <w:szCs w:val="28"/>
        </w:rPr>
        <w:t>по оплате государственной пошлины в</w:t>
      </w:r>
      <w:r>
        <w:rPr>
          <w:color w:val="000000"/>
          <w:sz w:val="28"/>
          <w:szCs w:val="28"/>
        </w:rPr>
        <w:t xml:space="preserve"> </w:t>
      </w:r>
      <w:r w:rsidRPr="007417E5">
        <w:rPr>
          <w:color w:val="000000"/>
          <w:sz w:val="28"/>
          <w:szCs w:val="28"/>
        </w:rPr>
        <w:t xml:space="preserve">размере </w:t>
      </w:r>
      <w:r>
        <w:rPr>
          <w:color w:val="000000"/>
          <w:sz w:val="28"/>
          <w:szCs w:val="28"/>
        </w:rPr>
        <w:t>400,00</w:t>
      </w:r>
      <w:r w:rsidRPr="007417E5">
        <w:rPr>
          <w:color w:val="000000"/>
          <w:sz w:val="28"/>
          <w:szCs w:val="28"/>
        </w:rPr>
        <w:t xml:space="preserve"> рублей</w:t>
      </w:r>
      <w:r w:rsidR="001101FF">
        <w:rPr>
          <w:color w:val="000000"/>
          <w:sz w:val="28"/>
          <w:szCs w:val="28"/>
        </w:rPr>
        <w:t xml:space="preserve">, </w:t>
      </w:r>
      <w:r w:rsidRPr="007417E5">
        <w:rPr>
          <w:color w:val="000000"/>
          <w:sz w:val="28"/>
          <w:szCs w:val="28"/>
        </w:rPr>
        <w:t xml:space="preserve">почтовые расходы в размере </w:t>
      </w:r>
      <w:r w:rsidR="001101FF">
        <w:rPr>
          <w:color w:val="000000"/>
          <w:sz w:val="28"/>
          <w:szCs w:val="28"/>
        </w:rPr>
        <w:t>634,82</w:t>
      </w:r>
      <w:r w:rsidRPr="007417E5">
        <w:rPr>
          <w:color w:val="000000"/>
          <w:sz w:val="28"/>
          <w:szCs w:val="28"/>
        </w:rPr>
        <w:t xml:space="preserve"> рублей</w:t>
      </w:r>
      <w:r>
        <w:rPr>
          <w:color w:val="000000"/>
          <w:sz w:val="28"/>
          <w:szCs w:val="28"/>
        </w:rPr>
        <w:t xml:space="preserve">, услуги по ксерокопированию в размере </w:t>
      </w:r>
      <w:r w:rsidR="001101FF">
        <w:rPr>
          <w:color w:val="000000"/>
          <w:sz w:val="28"/>
          <w:szCs w:val="28"/>
        </w:rPr>
        <w:t>987</w:t>
      </w:r>
      <w:r>
        <w:rPr>
          <w:color w:val="000000"/>
          <w:sz w:val="28"/>
          <w:szCs w:val="28"/>
        </w:rPr>
        <w:t>,00 рублей</w:t>
      </w:r>
      <w:r w:rsidR="001101FF">
        <w:rPr>
          <w:color w:val="000000"/>
          <w:sz w:val="28"/>
          <w:szCs w:val="28"/>
        </w:rPr>
        <w:t>.</w:t>
      </w:r>
    </w:p>
    <w:p w:rsidR="00081FFE" w:rsidP="001101FF">
      <w:pPr>
        <w:pStyle w:val="NormalWeb"/>
        <w:shd w:val="clear" w:color="auto" w:fill="FFFFFF"/>
        <w:spacing w:before="0" w:beforeAutospacing="0" w:after="0" w:afterAutospacing="0"/>
        <w:ind w:firstLine="720"/>
        <w:jc w:val="both"/>
        <w:rPr>
          <w:color w:val="000000"/>
          <w:sz w:val="28"/>
          <w:szCs w:val="28"/>
        </w:rPr>
      </w:pPr>
      <w:r w:rsidRPr="00E244BC">
        <w:rPr>
          <w:color w:val="000000"/>
          <w:sz w:val="28"/>
          <w:szCs w:val="28"/>
        </w:rPr>
        <w:t>В судебном заседании представител</w:t>
      </w:r>
      <w:r w:rsidR="001101FF">
        <w:rPr>
          <w:color w:val="000000"/>
          <w:sz w:val="28"/>
          <w:szCs w:val="28"/>
        </w:rPr>
        <w:t>ь истца иск</w:t>
      </w:r>
      <w:r w:rsidR="00852240">
        <w:rPr>
          <w:color w:val="000000"/>
          <w:sz w:val="28"/>
          <w:szCs w:val="28"/>
        </w:rPr>
        <w:t xml:space="preserve"> поддержал</w:t>
      </w:r>
      <w:r>
        <w:rPr>
          <w:color w:val="000000"/>
          <w:sz w:val="28"/>
          <w:szCs w:val="28"/>
        </w:rPr>
        <w:t xml:space="preserve">, суду показал, что 13 ноября 2021 года </w:t>
      </w:r>
      <w:r w:rsidR="006F46D0">
        <w:rPr>
          <w:color w:val="000000"/>
          <w:sz w:val="28"/>
          <w:szCs w:val="28"/>
        </w:rPr>
        <w:t xml:space="preserve">было совершено </w:t>
      </w:r>
      <w:r>
        <w:rPr>
          <w:color w:val="000000"/>
          <w:sz w:val="28"/>
          <w:szCs w:val="28"/>
        </w:rPr>
        <w:t xml:space="preserve">техническое подключение садового дома 193, принадлежащего </w:t>
      </w:r>
      <w:r>
        <w:rPr>
          <w:color w:val="000000"/>
          <w:sz w:val="28"/>
          <w:szCs w:val="28"/>
        </w:rPr>
        <w:t>Амирову</w:t>
      </w:r>
      <w:r>
        <w:rPr>
          <w:color w:val="000000"/>
          <w:sz w:val="28"/>
          <w:szCs w:val="28"/>
        </w:rPr>
        <w:t xml:space="preserve"> Р.Н., но электроэнергии не было, при разбирательстве вы</w:t>
      </w:r>
      <w:r w:rsidR="00297E53">
        <w:rPr>
          <w:color w:val="000000"/>
          <w:sz w:val="28"/>
          <w:szCs w:val="28"/>
        </w:rPr>
        <w:t>я</w:t>
      </w:r>
      <w:r>
        <w:rPr>
          <w:color w:val="000000"/>
          <w:sz w:val="28"/>
          <w:szCs w:val="28"/>
        </w:rPr>
        <w:t>вили, что проблема в самом щитке этого участка, был поврежден провод путем перекуса и изолирования скотчем, то есть подача электроэнергии нарушена, ими эта неисправность была устранена, счетчик опломбирован, за</w:t>
      </w:r>
      <w:r>
        <w:rPr>
          <w:color w:val="000000"/>
          <w:sz w:val="28"/>
          <w:szCs w:val="28"/>
        </w:rPr>
        <w:t xml:space="preserve"> что электрику заплатили 10000 рублей.</w:t>
      </w:r>
    </w:p>
    <w:p w:rsidR="00852240" w:rsidP="001101FF">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Просит их взыскать с </w:t>
      </w:r>
      <w:r>
        <w:rPr>
          <w:color w:val="000000"/>
          <w:sz w:val="28"/>
          <w:szCs w:val="28"/>
        </w:rPr>
        <w:t>Амирова</w:t>
      </w:r>
      <w:r>
        <w:rPr>
          <w:color w:val="000000"/>
          <w:sz w:val="28"/>
          <w:szCs w:val="28"/>
        </w:rPr>
        <w:t xml:space="preserve"> Р.Н. в пользу СНТ «Алма», а также почтовые расходы, расходы по ксерокопированию и возврату госпошлины в заявленном размере.  </w:t>
      </w:r>
    </w:p>
    <w:p w:rsidR="00CF7009" w:rsidP="00CF7009">
      <w:pPr>
        <w:pStyle w:val="NormalWeb"/>
        <w:shd w:val="clear" w:color="auto" w:fill="FFFFFF"/>
        <w:spacing w:before="0" w:beforeAutospacing="0" w:after="0" w:afterAutospacing="0"/>
        <w:ind w:firstLine="720"/>
        <w:jc w:val="both"/>
        <w:rPr>
          <w:color w:val="000000"/>
          <w:sz w:val="28"/>
          <w:szCs w:val="28"/>
        </w:rPr>
      </w:pPr>
      <w:r>
        <w:rPr>
          <w:color w:val="000000"/>
          <w:sz w:val="28"/>
          <w:szCs w:val="28"/>
        </w:rPr>
        <w:t>Представители ответчика иск не признали</w:t>
      </w:r>
      <w:r w:rsidR="00081FFE">
        <w:rPr>
          <w:color w:val="000000"/>
          <w:sz w:val="28"/>
          <w:szCs w:val="28"/>
        </w:rPr>
        <w:t>, суду показали, что 29 ноября 2021 года ими было получено уведомление о том, что 13 ноября 2021 года их дом подключен к электроэнергии, но электроэнергии не было, поэтому ими был получен в городском суде исполнительный лист, возбуждено исполнительное производство и 15 марта 2022 года садовый дом был подключен, то есть исполнено решение суда, своими силами</w:t>
      </w:r>
      <w:r w:rsidR="00081FFE">
        <w:rPr>
          <w:color w:val="000000"/>
          <w:sz w:val="28"/>
          <w:szCs w:val="28"/>
        </w:rPr>
        <w:t xml:space="preserve"> и за счет СН</w:t>
      </w:r>
      <w:r w:rsidR="006F46D0">
        <w:rPr>
          <w:color w:val="000000"/>
          <w:sz w:val="28"/>
          <w:szCs w:val="28"/>
        </w:rPr>
        <w:t>Т</w:t>
      </w:r>
      <w:r w:rsidR="00081FFE">
        <w:rPr>
          <w:color w:val="000000"/>
          <w:sz w:val="28"/>
          <w:szCs w:val="28"/>
        </w:rPr>
        <w:t xml:space="preserve"> «Алма». </w:t>
      </w:r>
    </w:p>
    <w:p w:rsidR="00852240" w:rsidP="00C252D4">
      <w:pPr>
        <w:pStyle w:val="ConsPlusNormal"/>
        <w:ind w:firstLine="540"/>
        <w:jc w:val="both"/>
        <w:rPr>
          <w:sz w:val="28"/>
          <w:szCs w:val="28"/>
        </w:rPr>
      </w:pPr>
      <w:r>
        <w:rPr>
          <w:sz w:val="28"/>
          <w:szCs w:val="28"/>
        </w:rPr>
        <w:tab/>
        <w:t>С</w:t>
      </w:r>
      <w:r w:rsidRPr="00C252D4" w:rsidR="00CF7009">
        <w:rPr>
          <w:sz w:val="28"/>
          <w:szCs w:val="28"/>
        </w:rPr>
        <w:t>видетель</w:t>
      </w:r>
      <w:r w:rsidR="00C252D4">
        <w:rPr>
          <w:sz w:val="28"/>
          <w:szCs w:val="28"/>
        </w:rPr>
        <w:t xml:space="preserve"> Сулейманова Д.А.</w:t>
      </w:r>
      <w:r>
        <w:rPr>
          <w:sz w:val="28"/>
          <w:szCs w:val="28"/>
        </w:rPr>
        <w:t xml:space="preserve"> суду показала, что на исполнение поступил исполнительный лист </w:t>
      </w:r>
      <w:r>
        <w:rPr>
          <w:sz w:val="28"/>
          <w:szCs w:val="28"/>
        </w:rPr>
        <w:t>Набережночелнинского</w:t>
      </w:r>
      <w:r>
        <w:rPr>
          <w:sz w:val="28"/>
          <w:szCs w:val="28"/>
        </w:rPr>
        <w:t xml:space="preserve"> городского суда, которым на СНТ «Алма» были возложены обязанности по подключению электрической энергии к садовому дому. 30 декабря 2021 года по нему было возбуждено исполнительное производство, которое 17 февраля 2022 года было окончено фактическим исполнением.</w:t>
      </w:r>
    </w:p>
    <w:p w:rsidR="00852240" w:rsidP="00C252D4">
      <w:pPr>
        <w:pStyle w:val="ConsPlusNormal"/>
        <w:ind w:firstLine="540"/>
        <w:jc w:val="both"/>
        <w:rPr>
          <w:sz w:val="28"/>
          <w:szCs w:val="28"/>
        </w:rPr>
      </w:pPr>
      <w:r>
        <w:rPr>
          <w:sz w:val="28"/>
          <w:szCs w:val="28"/>
        </w:rPr>
        <w:t>Копия</w:t>
      </w:r>
      <w:r>
        <w:rPr>
          <w:sz w:val="28"/>
          <w:szCs w:val="28"/>
        </w:rPr>
        <w:t xml:space="preserve"> постановления о возбуждении исполнительного производства была получена представителем должника Гончарук Е.В., которая была предупреждена об уголовной ответственности по статье 315 УК РФ, отобрано объяснение, в котором Гонч</w:t>
      </w:r>
      <w:r>
        <w:rPr>
          <w:sz w:val="28"/>
          <w:szCs w:val="28"/>
        </w:rPr>
        <w:t xml:space="preserve">арук Е.В. указала, что участок </w:t>
      </w:r>
      <w:r w:rsidR="00B026E1">
        <w:rPr>
          <w:sz w:val="28"/>
          <w:szCs w:val="28"/>
        </w:rPr>
        <w:t>ххх</w:t>
      </w:r>
      <w:r>
        <w:rPr>
          <w:sz w:val="28"/>
          <w:szCs w:val="28"/>
        </w:rPr>
        <w:t xml:space="preserve"> был подключен к электроэнергии, 19 ноября 2021 года направили </w:t>
      </w:r>
      <w:r>
        <w:rPr>
          <w:sz w:val="28"/>
          <w:szCs w:val="28"/>
        </w:rPr>
        <w:t>Амирову</w:t>
      </w:r>
      <w:r>
        <w:rPr>
          <w:sz w:val="28"/>
          <w:szCs w:val="28"/>
        </w:rPr>
        <w:t xml:space="preserve"> Р.Н. извещение об этом.</w:t>
      </w:r>
    </w:p>
    <w:p w:rsidR="0012312C" w:rsidP="00C252D4">
      <w:pPr>
        <w:pStyle w:val="ConsPlusNormal"/>
        <w:ind w:firstLine="540"/>
        <w:jc w:val="both"/>
        <w:rPr>
          <w:sz w:val="28"/>
          <w:szCs w:val="28"/>
        </w:rPr>
      </w:pPr>
      <w:r>
        <w:rPr>
          <w:sz w:val="28"/>
          <w:szCs w:val="28"/>
        </w:rPr>
        <w:t xml:space="preserve">15 марта 2022 года поступил акт осмотра и пломбировки электросчетчика, вскрыт электросчетчик, установлено, что </w:t>
      </w:r>
      <w:r w:rsidR="00EA2555">
        <w:rPr>
          <w:sz w:val="28"/>
          <w:szCs w:val="28"/>
        </w:rPr>
        <w:t>провода отсоединены от него. Впоследствии СНТ «Алма» устранили неисправность, опло</w:t>
      </w:r>
      <w:r>
        <w:rPr>
          <w:sz w:val="28"/>
          <w:szCs w:val="28"/>
        </w:rPr>
        <w:t>мбировали счетчик.</w:t>
      </w:r>
    </w:p>
    <w:p w:rsidR="0012312C" w:rsidP="00C252D4">
      <w:pPr>
        <w:pStyle w:val="ConsPlusNormal"/>
        <w:ind w:firstLine="540"/>
        <w:jc w:val="both"/>
        <w:rPr>
          <w:sz w:val="28"/>
          <w:szCs w:val="28"/>
        </w:rPr>
      </w:pPr>
      <w:r>
        <w:rPr>
          <w:sz w:val="28"/>
          <w:szCs w:val="28"/>
        </w:rPr>
        <w:t xml:space="preserve">17 марта 2022 года был осуществлен телефонный звонок </w:t>
      </w:r>
      <w:r>
        <w:rPr>
          <w:sz w:val="28"/>
          <w:szCs w:val="28"/>
        </w:rPr>
        <w:t>Амирову</w:t>
      </w:r>
      <w:r>
        <w:rPr>
          <w:sz w:val="28"/>
          <w:szCs w:val="28"/>
        </w:rPr>
        <w:t xml:space="preserve"> Р.Н., который подтвердил, что электроэнергия к дому подключена, в </w:t>
      </w:r>
      <w:r>
        <w:rPr>
          <w:sz w:val="28"/>
          <w:szCs w:val="28"/>
        </w:rPr>
        <w:t>связи</w:t>
      </w:r>
      <w:r>
        <w:rPr>
          <w:sz w:val="28"/>
          <w:szCs w:val="28"/>
        </w:rPr>
        <w:t xml:space="preserve"> с чем исполнительное производство было окончено.</w:t>
      </w:r>
    </w:p>
    <w:p w:rsidR="000174C9" w:rsidP="000174C9">
      <w:pPr>
        <w:pStyle w:val="ConsPlusNormal"/>
        <w:ind w:firstLine="540"/>
        <w:jc w:val="both"/>
        <w:rPr>
          <w:sz w:val="28"/>
          <w:szCs w:val="28"/>
        </w:rPr>
      </w:pPr>
      <w:r>
        <w:rPr>
          <w:sz w:val="28"/>
          <w:szCs w:val="28"/>
        </w:rPr>
        <w:t>С</w:t>
      </w:r>
      <w:r w:rsidRPr="00C252D4" w:rsidR="00CF7009">
        <w:rPr>
          <w:sz w:val="28"/>
          <w:szCs w:val="28"/>
        </w:rPr>
        <w:t>видетель</w:t>
      </w:r>
      <w:r w:rsidR="00C252D4">
        <w:rPr>
          <w:sz w:val="28"/>
          <w:szCs w:val="28"/>
        </w:rPr>
        <w:t xml:space="preserve"> </w:t>
      </w:r>
      <w:r w:rsidR="00B026E1">
        <w:rPr>
          <w:sz w:val="28"/>
          <w:szCs w:val="28"/>
        </w:rPr>
        <w:t>ххх</w:t>
      </w:r>
      <w:r>
        <w:rPr>
          <w:sz w:val="28"/>
          <w:szCs w:val="28"/>
        </w:rPr>
        <w:t xml:space="preserve"> суду показал, что 13 ноября, точной даты не помнит, при реконструкции электролиний менялся провод, поэтому все абоненты СНТ «Алма» были отключены, после этого всех подключили. В счетчике </w:t>
      </w:r>
      <w:r>
        <w:rPr>
          <w:sz w:val="28"/>
          <w:szCs w:val="28"/>
        </w:rPr>
        <w:t>Амирова</w:t>
      </w:r>
      <w:r>
        <w:rPr>
          <w:sz w:val="28"/>
          <w:szCs w:val="28"/>
        </w:rPr>
        <w:t xml:space="preserve"> не было напряжения, его вскрыли и увидели, что отрезали провод, скотчем сделано, позвали свидетелей 2-3 человека, устранили недостатки: надо было сделать перетяжку, подключить и завести, работали примерно три часа, поменяли автомат. </w:t>
      </w:r>
      <w:r w:rsidR="00212C4D">
        <w:rPr>
          <w:sz w:val="28"/>
          <w:szCs w:val="28"/>
        </w:rPr>
        <w:t>За работу он попросил 10000 рублей, которые складываются из следующего: перетяжка провода на две опоры – примерно 4000-5000 рублей, прозвон-1500 рублей, применялись материалы 2 штуки запила по 297 рублей каждый, был заключен с ним  договор, составлен акт приемки выполненных работ</w:t>
      </w:r>
      <w:r>
        <w:rPr>
          <w:sz w:val="28"/>
          <w:szCs w:val="28"/>
        </w:rPr>
        <w:t>.</w:t>
      </w:r>
    </w:p>
    <w:p w:rsidR="00385F38" w:rsidP="00385F38">
      <w:pPr>
        <w:pStyle w:val="ConsPlusNormal"/>
        <w:ind w:firstLine="540"/>
        <w:jc w:val="both"/>
        <w:rPr>
          <w:color w:val="000000"/>
          <w:sz w:val="28"/>
          <w:szCs w:val="28"/>
        </w:rPr>
      </w:pPr>
      <w:r w:rsidRPr="00E244BC">
        <w:rPr>
          <w:color w:val="000000"/>
          <w:sz w:val="28"/>
          <w:szCs w:val="28"/>
        </w:rPr>
        <w:t xml:space="preserve">Выслушав </w:t>
      </w:r>
      <w:r w:rsidR="000174C9">
        <w:rPr>
          <w:color w:val="000000"/>
          <w:sz w:val="28"/>
          <w:szCs w:val="28"/>
        </w:rPr>
        <w:t>их</w:t>
      </w:r>
      <w:r w:rsidRPr="00E244BC">
        <w:rPr>
          <w:color w:val="000000"/>
          <w:sz w:val="28"/>
          <w:szCs w:val="28"/>
        </w:rPr>
        <w:t xml:space="preserve">, исследовав </w:t>
      </w:r>
      <w:r w:rsidR="000174C9">
        <w:rPr>
          <w:color w:val="000000"/>
          <w:sz w:val="28"/>
          <w:szCs w:val="28"/>
        </w:rPr>
        <w:t xml:space="preserve">представленные сторонами письменные </w:t>
      </w:r>
      <w:r w:rsidRPr="00E244BC">
        <w:rPr>
          <w:color w:val="000000"/>
          <w:sz w:val="28"/>
          <w:szCs w:val="28"/>
        </w:rPr>
        <w:t>материалы дела, суд приходит к следующему.</w:t>
      </w:r>
    </w:p>
    <w:p w:rsidR="00385F38" w:rsidP="00385F38">
      <w:pPr>
        <w:pStyle w:val="ConsPlusNormal"/>
        <w:ind w:firstLine="540"/>
        <w:jc w:val="both"/>
        <w:rPr>
          <w:color w:val="000000"/>
          <w:sz w:val="28"/>
          <w:szCs w:val="28"/>
        </w:rPr>
      </w:pPr>
      <w:r w:rsidRPr="00E244BC">
        <w:rPr>
          <w:color w:val="000000"/>
          <w:sz w:val="28"/>
          <w:szCs w:val="28"/>
        </w:rPr>
        <w:t>Согласно пункт</w:t>
      </w:r>
      <w:r w:rsidR="000174C9">
        <w:rPr>
          <w:color w:val="000000"/>
          <w:sz w:val="28"/>
          <w:szCs w:val="28"/>
        </w:rPr>
        <w:t>у</w:t>
      </w:r>
      <w:r w:rsidRPr="00E244BC">
        <w:rPr>
          <w:color w:val="000000"/>
          <w:sz w:val="28"/>
          <w:szCs w:val="28"/>
        </w:rPr>
        <w:t xml:space="preserve"> 1 статьи 15 Гражданского кодекса Российской Федерации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CF7009" w:rsidRPr="00E244BC" w:rsidP="00385F38">
      <w:pPr>
        <w:pStyle w:val="ConsPlusNormal"/>
        <w:ind w:firstLine="540"/>
        <w:jc w:val="both"/>
        <w:rPr>
          <w:color w:val="000000"/>
          <w:sz w:val="28"/>
          <w:szCs w:val="28"/>
        </w:rPr>
      </w:pPr>
      <w:r w:rsidRPr="00E244BC">
        <w:rPr>
          <w:color w:val="000000"/>
          <w:sz w:val="28"/>
          <w:szCs w:val="28"/>
        </w:rPr>
        <w:t>Согласно пункта 2 статьи 15 Гражданского кодекса Российской Федерации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r w:rsidRPr="00E244BC">
        <w:rPr>
          <w:color w:val="000000"/>
          <w:sz w:val="28"/>
          <w:szCs w:val="28"/>
        </w:rPr>
        <w:t xml:space="preserve"> Если лицо, нарушившее право, </w:t>
      </w:r>
      <w:r w:rsidRPr="00E244BC">
        <w:rPr>
          <w:color w:val="000000"/>
          <w:sz w:val="28"/>
          <w:szCs w:val="28"/>
        </w:rPr>
        <w:t>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CF7009" w:rsidRPr="00E244BC" w:rsidP="00CF7009">
      <w:pPr>
        <w:pStyle w:val="NormalWeb"/>
        <w:shd w:val="clear" w:color="auto" w:fill="FFFFFF"/>
        <w:spacing w:before="0" w:beforeAutospacing="0" w:after="0" w:afterAutospacing="0"/>
        <w:ind w:firstLine="720"/>
        <w:jc w:val="both"/>
        <w:rPr>
          <w:color w:val="000000"/>
          <w:sz w:val="28"/>
          <w:szCs w:val="28"/>
        </w:rPr>
      </w:pPr>
      <w:r w:rsidRPr="00E244BC">
        <w:rPr>
          <w:color w:val="000000"/>
          <w:sz w:val="28"/>
          <w:szCs w:val="28"/>
        </w:rPr>
        <w:t xml:space="preserve">В соответствии с пунктом 12 Постановления Пленума Верховного Суда РФ от </w:t>
      </w:r>
      <w:r w:rsidR="00EF14CC">
        <w:rPr>
          <w:color w:val="000000"/>
          <w:sz w:val="28"/>
          <w:szCs w:val="28"/>
        </w:rPr>
        <w:t>23 июня 2015 года №</w:t>
      </w:r>
      <w:r w:rsidRPr="00E244BC">
        <w:rPr>
          <w:color w:val="000000"/>
          <w:sz w:val="28"/>
          <w:szCs w:val="28"/>
        </w:rPr>
        <w:t xml:space="preserve">25 </w:t>
      </w:r>
      <w:r w:rsidR="00EF14CC">
        <w:rPr>
          <w:color w:val="000000"/>
          <w:sz w:val="28"/>
          <w:szCs w:val="28"/>
        </w:rPr>
        <w:t>«</w:t>
      </w:r>
      <w:r w:rsidRPr="00E244BC">
        <w:rPr>
          <w:color w:val="000000"/>
          <w:sz w:val="28"/>
          <w:szCs w:val="28"/>
        </w:rPr>
        <w:t>О применении судами некоторых положений раздела I части первой Гражданского кодекса Российской Федерации</w:t>
      </w:r>
      <w:r w:rsidR="00EF14CC">
        <w:rPr>
          <w:color w:val="000000"/>
          <w:sz w:val="28"/>
          <w:szCs w:val="28"/>
        </w:rPr>
        <w:t>»</w:t>
      </w:r>
      <w:r w:rsidRPr="00E244BC">
        <w:rPr>
          <w:color w:val="000000"/>
          <w:sz w:val="28"/>
          <w:szCs w:val="28"/>
        </w:rPr>
        <w:t xml:space="preserve"> по делам о возмещении убытков истец обязан доказать, что ответчик является лицом, в результате действий (бездействия) которого возник ущерб, а также факты нарушения обязательства или причинения вреда, наличие убытков (пункт 2</w:t>
      </w:r>
      <w:r w:rsidRPr="00E244BC">
        <w:rPr>
          <w:color w:val="000000"/>
          <w:sz w:val="28"/>
          <w:szCs w:val="28"/>
        </w:rPr>
        <w:t xml:space="preserve"> статьи 15 ГК РФ).</w:t>
      </w:r>
    </w:p>
    <w:p w:rsidR="00CF7009" w:rsidRPr="00E244BC" w:rsidP="00CF7009">
      <w:pPr>
        <w:pStyle w:val="NormalWeb"/>
        <w:shd w:val="clear" w:color="auto" w:fill="FFFFFF"/>
        <w:spacing w:before="0" w:beforeAutospacing="0" w:after="0" w:afterAutospacing="0"/>
        <w:ind w:firstLine="720"/>
        <w:jc w:val="both"/>
        <w:rPr>
          <w:color w:val="000000"/>
          <w:sz w:val="28"/>
          <w:szCs w:val="28"/>
        </w:rPr>
      </w:pPr>
      <w:r w:rsidRPr="00E244BC">
        <w:rPr>
          <w:color w:val="000000"/>
          <w:sz w:val="28"/>
          <w:szCs w:val="28"/>
        </w:rPr>
        <w:t>Размер подлежащих возмещению убытков должен быть установлен с разумной степенью достоверности. По смыслу пункта 1 статьи 15 ГК РФ в удовлетворении требования о возмещении убытков не может быть отказано только на том основании, что их точный размер невозможно установить.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w:t>
      </w:r>
    </w:p>
    <w:p w:rsidR="00CF7009" w:rsidRPr="00E244BC" w:rsidP="00CF7009">
      <w:pPr>
        <w:pStyle w:val="NormalWeb"/>
        <w:shd w:val="clear" w:color="auto" w:fill="FFFFFF"/>
        <w:spacing w:before="0" w:beforeAutospacing="0" w:after="0" w:afterAutospacing="0"/>
        <w:ind w:firstLine="720"/>
        <w:jc w:val="both"/>
        <w:rPr>
          <w:color w:val="000000"/>
          <w:sz w:val="28"/>
          <w:szCs w:val="28"/>
        </w:rPr>
      </w:pPr>
      <w:r>
        <w:rPr>
          <w:color w:val="000000"/>
          <w:sz w:val="28"/>
          <w:szCs w:val="28"/>
        </w:rPr>
        <w:t>Материалами дела у</w:t>
      </w:r>
      <w:r w:rsidRPr="00E244BC">
        <w:rPr>
          <w:color w:val="000000"/>
          <w:sz w:val="28"/>
          <w:szCs w:val="28"/>
        </w:rPr>
        <w:t>становлено, что истец является членом садово</w:t>
      </w:r>
      <w:r w:rsidR="006F46D0">
        <w:rPr>
          <w:color w:val="000000"/>
          <w:sz w:val="28"/>
          <w:szCs w:val="28"/>
        </w:rPr>
        <w:t xml:space="preserve">дческого </w:t>
      </w:r>
      <w:r w:rsidRPr="00E244BC">
        <w:rPr>
          <w:color w:val="000000"/>
          <w:sz w:val="28"/>
          <w:szCs w:val="28"/>
        </w:rPr>
        <w:t>некоммерческого</w:t>
      </w:r>
      <w:r>
        <w:rPr>
          <w:color w:val="000000"/>
          <w:sz w:val="28"/>
          <w:szCs w:val="28"/>
        </w:rPr>
        <w:t xml:space="preserve"> товарищества «Алма»</w:t>
      </w:r>
      <w:r>
        <w:rPr>
          <w:color w:val="000000"/>
          <w:sz w:val="28"/>
          <w:szCs w:val="28"/>
        </w:rPr>
        <w:t xml:space="preserve">, ему </w:t>
      </w:r>
      <w:r w:rsidRPr="00E244BC">
        <w:rPr>
          <w:color w:val="000000"/>
          <w:sz w:val="28"/>
          <w:szCs w:val="28"/>
        </w:rPr>
        <w:t>на праве собственности принадлежит земельный участок с кадастровым номером 16:52:010205:188 и садовый домик с кадастровым номером 16:52:010205:302, расположенные на территории товарищества (л.д.</w:t>
      </w:r>
      <w:r>
        <w:rPr>
          <w:color w:val="000000"/>
          <w:sz w:val="28"/>
          <w:szCs w:val="28"/>
        </w:rPr>
        <w:t>12-14</w:t>
      </w:r>
      <w:r w:rsidR="00F06D4E">
        <w:rPr>
          <w:color w:val="000000"/>
          <w:sz w:val="28"/>
          <w:szCs w:val="28"/>
        </w:rPr>
        <w:t>,43</w:t>
      </w:r>
      <w:r w:rsidRPr="00E244BC">
        <w:rPr>
          <w:color w:val="000000"/>
          <w:sz w:val="28"/>
          <w:szCs w:val="28"/>
        </w:rPr>
        <w:t>).</w:t>
      </w:r>
    </w:p>
    <w:p w:rsidR="00CF7009" w:rsidRPr="00E244BC" w:rsidP="00CF7009">
      <w:pPr>
        <w:pStyle w:val="NormalWeb"/>
        <w:shd w:val="clear" w:color="auto" w:fill="FFFFFF"/>
        <w:spacing w:before="0" w:beforeAutospacing="0" w:after="0" w:afterAutospacing="0"/>
        <w:ind w:firstLine="720"/>
        <w:jc w:val="both"/>
        <w:rPr>
          <w:color w:val="000000"/>
          <w:sz w:val="28"/>
          <w:szCs w:val="28"/>
        </w:rPr>
      </w:pPr>
      <w:r w:rsidRPr="00E244BC">
        <w:rPr>
          <w:color w:val="000000"/>
          <w:sz w:val="28"/>
          <w:szCs w:val="28"/>
        </w:rPr>
        <w:t xml:space="preserve">Решением </w:t>
      </w:r>
      <w:r w:rsidRPr="00E244BC">
        <w:rPr>
          <w:color w:val="000000"/>
          <w:sz w:val="28"/>
          <w:szCs w:val="28"/>
        </w:rPr>
        <w:t>Набережночелнинского</w:t>
      </w:r>
      <w:r w:rsidRPr="00E244BC">
        <w:rPr>
          <w:color w:val="000000"/>
          <w:sz w:val="28"/>
          <w:szCs w:val="28"/>
        </w:rPr>
        <w:t xml:space="preserve"> городского суда Республики Татарстан от </w:t>
      </w:r>
      <w:r w:rsidR="00342529">
        <w:rPr>
          <w:rStyle w:val="data2"/>
          <w:color w:val="000000"/>
          <w:sz w:val="28"/>
          <w:szCs w:val="28"/>
        </w:rPr>
        <w:t>02 ноября 2021 года</w:t>
      </w:r>
      <w:r w:rsidRPr="00E244BC">
        <w:rPr>
          <w:color w:val="000000"/>
          <w:sz w:val="28"/>
          <w:szCs w:val="28"/>
        </w:rPr>
        <w:t xml:space="preserve">, исковые требования </w:t>
      </w:r>
      <w:r w:rsidR="00342529">
        <w:rPr>
          <w:rStyle w:val="fio1"/>
          <w:color w:val="000000"/>
          <w:sz w:val="28"/>
          <w:szCs w:val="28"/>
        </w:rPr>
        <w:t>Амирова</w:t>
      </w:r>
      <w:r w:rsidR="00342529">
        <w:rPr>
          <w:rStyle w:val="fio1"/>
          <w:color w:val="000000"/>
          <w:sz w:val="28"/>
          <w:szCs w:val="28"/>
        </w:rPr>
        <w:t xml:space="preserve"> Р.Н.</w:t>
      </w:r>
      <w:r w:rsidRPr="00E244BC">
        <w:rPr>
          <w:color w:val="000000"/>
          <w:sz w:val="28"/>
          <w:szCs w:val="28"/>
        </w:rPr>
        <w:t xml:space="preserve"> к садоводческому некоммерческому товариществу «Алма» удовлетворены частично.</w:t>
      </w:r>
    </w:p>
    <w:p w:rsidR="00CF7009" w:rsidRPr="00E244BC" w:rsidP="00CF7009">
      <w:pPr>
        <w:pStyle w:val="NormalWeb"/>
        <w:shd w:val="clear" w:color="auto" w:fill="FFFFFF"/>
        <w:spacing w:before="0" w:beforeAutospacing="0" w:after="0" w:afterAutospacing="0"/>
        <w:ind w:firstLine="720"/>
        <w:jc w:val="both"/>
        <w:rPr>
          <w:color w:val="000000"/>
          <w:sz w:val="28"/>
          <w:szCs w:val="28"/>
        </w:rPr>
      </w:pPr>
      <w:r w:rsidRPr="00E244BC">
        <w:rPr>
          <w:color w:val="000000"/>
          <w:sz w:val="28"/>
          <w:szCs w:val="28"/>
        </w:rPr>
        <w:t xml:space="preserve">Судом признано незаконным отключение от электроснабжения садового дома </w:t>
      </w:r>
      <w:r w:rsidR="00342529">
        <w:rPr>
          <w:rStyle w:val="fio1"/>
          <w:color w:val="000000"/>
          <w:sz w:val="28"/>
          <w:szCs w:val="28"/>
        </w:rPr>
        <w:t>Амирова</w:t>
      </w:r>
      <w:r w:rsidR="00342529">
        <w:rPr>
          <w:rStyle w:val="fio1"/>
          <w:color w:val="000000"/>
          <w:sz w:val="28"/>
          <w:szCs w:val="28"/>
        </w:rPr>
        <w:t xml:space="preserve"> Р.Н.</w:t>
      </w:r>
      <w:r w:rsidRPr="00E244BC">
        <w:rPr>
          <w:color w:val="000000"/>
          <w:sz w:val="28"/>
          <w:szCs w:val="28"/>
        </w:rPr>
        <w:t xml:space="preserve"> по адресу: </w:t>
      </w:r>
      <w:r w:rsidRPr="004C0FEE" w:rsidR="00342529">
        <w:rPr>
          <w:sz w:val="28"/>
          <w:szCs w:val="28"/>
        </w:rPr>
        <w:t xml:space="preserve">РТ, </w:t>
      </w:r>
      <w:r w:rsidR="00342529">
        <w:rPr>
          <w:sz w:val="28"/>
          <w:szCs w:val="28"/>
        </w:rPr>
        <w:t>г. Набережные Челны, Нижний бьеф НК ГЭС, тер. СНТ «А</w:t>
      </w:r>
      <w:r w:rsidR="00C76A79">
        <w:rPr>
          <w:sz w:val="28"/>
          <w:szCs w:val="28"/>
        </w:rPr>
        <w:t>лма</w:t>
      </w:r>
      <w:r w:rsidR="00342529">
        <w:rPr>
          <w:sz w:val="28"/>
          <w:szCs w:val="28"/>
        </w:rPr>
        <w:t>», участок №</w:t>
      </w:r>
      <w:r w:rsidR="00B026E1">
        <w:rPr>
          <w:sz w:val="28"/>
          <w:szCs w:val="28"/>
        </w:rPr>
        <w:t>ххх</w:t>
      </w:r>
      <w:r w:rsidR="00342529">
        <w:rPr>
          <w:sz w:val="28"/>
          <w:szCs w:val="28"/>
        </w:rPr>
        <w:t>.</w:t>
      </w:r>
    </w:p>
    <w:p w:rsidR="00CF7009" w:rsidRPr="00E244BC" w:rsidP="00CF7009">
      <w:pPr>
        <w:pStyle w:val="NormalWeb"/>
        <w:shd w:val="clear" w:color="auto" w:fill="FFFFFF"/>
        <w:spacing w:before="0" w:beforeAutospacing="0" w:after="0" w:afterAutospacing="0"/>
        <w:ind w:firstLine="720"/>
        <w:jc w:val="both"/>
        <w:rPr>
          <w:color w:val="000000"/>
          <w:sz w:val="28"/>
          <w:szCs w:val="28"/>
        </w:rPr>
      </w:pPr>
      <w:r w:rsidRPr="00E244BC">
        <w:rPr>
          <w:color w:val="000000"/>
          <w:sz w:val="28"/>
          <w:szCs w:val="28"/>
        </w:rPr>
        <w:t xml:space="preserve">На СНТ «Алма» возложена обязанность не </w:t>
      </w:r>
      <w:r w:rsidRPr="00E244BC">
        <w:rPr>
          <w:color w:val="000000"/>
          <w:sz w:val="28"/>
          <w:szCs w:val="28"/>
        </w:rPr>
        <w:t>чинить</w:t>
      </w:r>
      <w:r w:rsidRPr="00E244BC">
        <w:rPr>
          <w:color w:val="000000"/>
          <w:sz w:val="28"/>
          <w:szCs w:val="28"/>
        </w:rPr>
        <w:t xml:space="preserve"> препятствия в использовании </w:t>
      </w:r>
      <w:r w:rsidR="00342529">
        <w:rPr>
          <w:rStyle w:val="fio1"/>
          <w:color w:val="000000"/>
          <w:sz w:val="28"/>
          <w:szCs w:val="28"/>
        </w:rPr>
        <w:t>Амировым</w:t>
      </w:r>
      <w:r w:rsidR="00342529">
        <w:rPr>
          <w:rStyle w:val="fio1"/>
          <w:color w:val="000000"/>
          <w:sz w:val="28"/>
          <w:szCs w:val="28"/>
        </w:rPr>
        <w:t xml:space="preserve"> Р.Н.</w:t>
      </w:r>
      <w:r w:rsidRPr="00E244BC">
        <w:rPr>
          <w:color w:val="000000"/>
          <w:sz w:val="28"/>
          <w:szCs w:val="28"/>
        </w:rPr>
        <w:t xml:space="preserve"> электроэнергии и подключить электрическую энергию к садовому дому</w:t>
      </w:r>
      <w:r w:rsidR="00EF14CC">
        <w:rPr>
          <w:color w:val="000000"/>
          <w:sz w:val="28"/>
          <w:szCs w:val="28"/>
        </w:rPr>
        <w:t xml:space="preserve"> (л.д.37-39)</w:t>
      </w:r>
      <w:r w:rsidRPr="00E244BC">
        <w:rPr>
          <w:color w:val="000000"/>
          <w:sz w:val="28"/>
          <w:szCs w:val="28"/>
        </w:rPr>
        <w:t>.</w:t>
      </w:r>
    </w:p>
    <w:p w:rsidR="00FF264F" w:rsidP="00CF7009">
      <w:pPr>
        <w:pStyle w:val="NormalWeb"/>
        <w:shd w:val="clear" w:color="auto" w:fill="FFFFFF"/>
        <w:spacing w:before="0" w:beforeAutospacing="0" w:after="0" w:afterAutospacing="0"/>
        <w:ind w:firstLine="720"/>
        <w:jc w:val="both"/>
        <w:rPr>
          <w:color w:val="000000"/>
          <w:sz w:val="28"/>
          <w:szCs w:val="28"/>
        </w:rPr>
      </w:pPr>
      <w:r>
        <w:rPr>
          <w:rStyle w:val="data2"/>
          <w:color w:val="000000"/>
          <w:sz w:val="28"/>
          <w:szCs w:val="28"/>
        </w:rPr>
        <w:t>13 ноября 2021 года</w:t>
      </w:r>
      <w:r w:rsidRPr="00E244BC" w:rsidR="00CF7009">
        <w:rPr>
          <w:color w:val="000000"/>
          <w:sz w:val="28"/>
          <w:szCs w:val="28"/>
        </w:rPr>
        <w:t xml:space="preserve"> </w:t>
      </w:r>
      <w:r>
        <w:rPr>
          <w:color w:val="000000"/>
          <w:sz w:val="28"/>
          <w:szCs w:val="28"/>
        </w:rPr>
        <w:t>истцом</w:t>
      </w:r>
      <w:r w:rsidRPr="00E244BC" w:rsidR="00CF7009">
        <w:rPr>
          <w:color w:val="000000"/>
          <w:sz w:val="28"/>
          <w:szCs w:val="28"/>
        </w:rPr>
        <w:t xml:space="preserve"> составлен акт </w:t>
      </w:r>
      <w:r>
        <w:rPr>
          <w:color w:val="000000"/>
          <w:sz w:val="28"/>
          <w:szCs w:val="28"/>
        </w:rPr>
        <w:t>об осуществлении технического присоединения</w:t>
      </w:r>
      <w:r w:rsidRPr="00E244BC" w:rsidR="00CF7009">
        <w:rPr>
          <w:color w:val="000000"/>
          <w:sz w:val="28"/>
          <w:szCs w:val="28"/>
        </w:rPr>
        <w:t xml:space="preserve"> к садовому дому </w:t>
      </w:r>
      <w:r>
        <w:rPr>
          <w:color w:val="000000"/>
          <w:sz w:val="28"/>
          <w:szCs w:val="28"/>
        </w:rPr>
        <w:t xml:space="preserve">ответчика </w:t>
      </w:r>
      <w:r w:rsidRPr="00E244BC" w:rsidR="00CF7009">
        <w:rPr>
          <w:color w:val="000000"/>
          <w:sz w:val="28"/>
          <w:szCs w:val="28"/>
        </w:rPr>
        <w:t>согласно границам раздела</w:t>
      </w:r>
      <w:r w:rsidR="00EF14CC">
        <w:rPr>
          <w:color w:val="000000"/>
          <w:sz w:val="28"/>
          <w:szCs w:val="28"/>
        </w:rPr>
        <w:t xml:space="preserve"> (л.д.</w:t>
      </w:r>
      <w:r>
        <w:rPr>
          <w:color w:val="000000"/>
          <w:sz w:val="28"/>
          <w:szCs w:val="28"/>
        </w:rPr>
        <w:t>18).</w:t>
      </w:r>
    </w:p>
    <w:p w:rsidR="00FF264F" w:rsidP="00CF7009">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В связи с отсутствием электроэнергии в садовом доме, ответчик </w:t>
      </w:r>
      <w:r>
        <w:rPr>
          <w:color w:val="000000"/>
          <w:sz w:val="28"/>
          <w:szCs w:val="28"/>
        </w:rPr>
        <w:t>Амиров</w:t>
      </w:r>
      <w:r>
        <w:rPr>
          <w:color w:val="000000"/>
          <w:sz w:val="28"/>
          <w:szCs w:val="28"/>
        </w:rPr>
        <w:t xml:space="preserve"> Р.Н. обратился в </w:t>
      </w:r>
      <w:r>
        <w:rPr>
          <w:color w:val="000000"/>
          <w:sz w:val="28"/>
          <w:szCs w:val="28"/>
        </w:rPr>
        <w:t>Набережночелнинский</w:t>
      </w:r>
      <w:r>
        <w:rPr>
          <w:color w:val="000000"/>
          <w:sz w:val="28"/>
          <w:szCs w:val="28"/>
        </w:rPr>
        <w:t xml:space="preserve"> городской суд Республики Татарстан за получением исполнительного листа, получил 27 декабря 2021 года исполнительный лист серии </w:t>
      </w:r>
      <w:r w:rsidR="00B026E1">
        <w:rPr>
          <w:color w:val="000000"/>
          <w:sz w:val="28"/>
          <w:szCs w:val="28"/>
        </w:rPr>
        <w:t>ххх</w:t>
      </w:r>
      <w:r>
        <w:rPr>
          <w:color w:val="000000"/>
          <w:sz w:val="28"/>
          <w:szCs w:val="28"/>
        </w:rPr>
        <w:t>, предъявил его в ОСП №3 города Набережные Челны Республики Татарстан, где 30 декабря 2021 года было возбуждено по нему исполнительное производство (л.д.117-118, 119-120).</w:t>
      </w:r>
    </w:p>
    <w:p w:rsidR="00FF264F" w:rsidP="00CF7009">
      <w:pPr>
        <w:pStyle w:val="NormalWeb"/>
        <w:shd w:val="clear" w:color="auto" w:fill="FFFFFF"/>
        <w:spacing w:before="0" w:beforeAutospacing="0" w:after="0" w:afterAutospacing="0"/>
        <w:ind w:firstLine="720"/>
        <w:jc w:val="both"/>
        <w:rPr>
          <w:color w:val="000000"/>
          <w:sz w:val="28"/>
          <w:szCs w:val="28"/>
        </w:rPr>
      </w:pPr>
      <w:r>
        <w:rPr>
          <w:color w:val="000000"/>
          <w:sz w:val="28"/>
          <w:szCs w:val="28"/>
        </w:rPr>
        <w:t>17 февраля 2022 года представитель истца Гонч</w:t>
      </w:r>
      <w:r w:rsidR="006F46D0">
        <w:rPr>
          <w:color w:val="000000"/>
          <w:sz w:val="28"/>
          <w:szCs w:val="28"/>
        </w:rPr>
        <w:t>а</w:t>
      </w:r>
      <w:r>
        <w:rPr>
          <w:color w:val="000000"/>
          <w:sz w:val="28"/>
          <w:szCs w:val="28"/>
        </w:rPr>
        <w:t xml:space="preserve">рук Е.В. в своей объяснительной в рамках исполнительного производства пояснила, что подключила </w:t>
      </w:r>
      <w:r w:rsidR="00B026E1">
        <w:rPr>
          <w:color w:val="000000"/>
          <w:sz w:val="28"/>
          <w:szCs w:val="28"/>
        </w:rPr>
        <w:t>ххх</w:t>
      </w:r>
      <w:r>
        <w:rPr>
          <w:color w:val="000000"/>
          <w:sz w:val="28"/>
          <w:szCs w:val="28"/>
        </w:rPr>
        <w:t xml:space="preserve"> участок к линиям СНТ «Алма», уведомление об этом направила </w:t>
      </w:r>
      <w:r>
        <w:rPr>
          <w:color w:val="000000"/>
          <w:sz w:val="28"/>
          <w:szCs w:val="28"/>
        </w:rPr>
        <w:t>Амирову</w:t>
      </w:r>
      <w:r>
        <w:rPr>
          <w:color w:val="000000"/>
          <w:sz w:val="28"/>
          <w:szCs w:val="28"/>
        </w:rPr>
        <w:t xml:space="preserve"> Р.Н. 19 ноября 2021 года.</w:t>
      </w:r>
      <w:r>
        <w:rPr>
          <w:color w:val="000000"/>
          <w:sz w:val="28"/>
          <w:szCs w:val="28"/>
        </w:rPr>
        <w:t xml:space="preserve"> От </w:t>
      </w:r>
      <w:r>
        <w:rPr>
          <w:color w:val="000000"/>
          <w:sz w:val="28"/>
          <w:szCs w:val="28"/>
        </w:rPr>
        <w:t>Амирова</w:t>
      </w:r>
      <w:r>
        <w:rPr>
          <w:color w:val="000000"/>
          <w:sz w:val="28"/>
          <w:szCs w:val="28"/>
        </w:rPr>
        <w:t xml:space="preserve"> Р.Н. заявления о том, чтобы ему был оставлен свет на зимний период, не поступало, 03 октября 2021 года СНТ «Алма» отключило свои </w:t>
      </w:r>
      <w:r>
        <w:rPr>
          <w:color w:val="000000"/>
          <w:sz w:val="28"/>
          <w:szCs w:val="28"/>
        </w:rPr>
        <w:t>сети от электроэнергии в связи с ремонтными работами, подача электроэнергии планируется на апрель-май 2022 года (л.д.122).</w:t>
      </w:r>
    </w:p>
    <w:p w:rsidR="00E93F07" w:rsidP="00CF7009">
      <w:pPr>
        <w:pStyle w:val="NormalWeb"/>
        <w:shd w:val="clear" w:color="auto" w:fill="FFFFFF"/>
        <w:spacing w:before="0" w:beforeAutospacing="0" w:after="0" w:afterAutospacing="0"/>
        <w:ind w:firstLine="720"/>
        <w:jc w:val="both"/>
        <w:rPr>
          <w:color w:val="000000"/>
          <w:sz w:val="28"/>
          <w:szCs w:val="28"/>
        </w:rPr>
      </w:pPr>
      <w:r>
        <w:rPr>
          <w:color w:val="000000"/>
          <w:sz w:val="28"/>
          <w:szCs w:val="28"/>
        </w:rPr>
        <w:t>Актом осмотра и пломбировки электросчетчика №1 от 15 марта 2022 года</w:t>
      </w:r>
      <w:r>
        <w:rPr>
          <w:color w:val="000000"/>
          <w:sz w:val="28"/>
          <w:szCs w:val="28"/>
        </w:rPr>
        <w:t xml:space="preserve"> установлено, что комиссия в 12 часов открыла электрический щит абонента </w:t>
      </w:r>
      <w:r>
        <w:rPr>
          <w:color w:val="000000"/>
          <w:sz w:val="28"/>
          <w:szCs w:val="28"/>
        </w:rPr>
        <w:t>Амирова</w:t>
      </w:r>
      <w:r>
        <w:rPr>
          <w:color w:val="000000"/>
          <w:sz w:val="28"/>
          <w:szCs w:val="28"/>
        </w:rPr>
        <w:t xml:space="preserve"> Р.Н., обнаружила умышленное повреждение кабеля СИП путем перекуса провода, конец которого был заизолирован скотчем, поэтому электроэнергия не могла подаваться на прибор учета, эти недостатки были устранены и прибор учета опломбирован (л.д.123).</w:t>
      </w:r>
    </w:p>
    <w:p w:rsidR="00E93F07" w:rsidP="00CF7009">
      <w:pPr>
        <w:pStyle w:val="NormalWeb"/>
        <w:shd w:val="clear" w:color="auto" w:fill="FFFFFF"/>
        <w:spacing w:before="0" w:beforeAutospacing="0" w:after="0" w:afterAutospacing="0"/>
        <w:ind w:firstLine="720"/>
        <w:jc w:val="both"/>
        <w:rPr>
          <w:color w:val="000000"/>
          <w:sz w:val="28"/>
          <w:szCs w:val="28"/>
        </w:rPr>
      </w:pPr>
      <w:r>
        <w:rPr>
          <w:color w:val="000000"/>
          <w:sz w:val="28"/>
          <w:szCs w:val="28"/>
        </w:rPr>
        <w:t>Из постановления СПИ об окончании ИП видно, что оно окончено 17 марта 2022 года в связи с исполнением исполнительного документа в полном объеме (л.д.125).</w:t>
      </w:r>
    </w:p>
    <w:p w:rsidR="00A315F5" w:rsidP="00A315F5">
      <w:pPr>
        <w:ind w:firstLine="540"/>
        <w:jc w:val="both"/>
        <w:rPr>
          <w:sz w:val="28"/>
          <w:szCs w:val="28"/>
        </w:rPr>
      </w:pPr>
      <w:r>
        <w:rPr>
          <w:sz w:val="28"/>
          <w:szCs w:val="28"/>
        </w:rPr>
        <w:t xml:space="preserve">В соответствии с пунктом 1 статьи 539 Гражданского кодекса Российской Федерации по договору энергоснабжения </w:t>
      </w:r>
      <w:r>
        <w:rPr>
          <w:sz w:val="28"/>
          <w:szCs w:val="28"/>
        </w:rPr>
        <w:t>энергоснабжающая</w:t>
      </w:r>
      <w:r>
        <w:rPr>
          <w:sz w:val="28"/>
          <w:szCs w:val="28"/>
        </w:rPr>
        <w:t xml:space="preserve">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 </w:t>
      </w:r>
    </w:p>
    <w:p w:rsidR="00A315F5" w:rsidP="00A315F5">
      <w:pPr>
        <w:ind w:firstLine="540"/>
        <w:jc w:val="both"/>
        <w:rPr>
          <w:sz w:val="28"/>
          <w:szCs w:val="28"/>
        </w:rPr>
      </w:pPr>
      <w:r>
        <w:rPr>
          <w:sz w:val="28"/>
          <w:szCs w:val="28"/>
        </w:rPr>
        <w:t xml:space="preserve">Согласно статье 545 Гражданского кодекса Российской Федерации абонент может передавать энергию, принятую им от </w:t>
      </w:r>
      <w:r>
        <w:rPr>
          <w:sz w:val="28"/>
          <w:szCs w:val="28"/>
        </w:rPr>
        <w:t>электроснабжающей</w:t>
      </w:r>
      <w:r>
        <w:rPr>
          <w:sz w:val="28"/>
          <w:szCs w:val="28"/>
        </w:rPr>
        <w:t xml:space="preserve"> организации через присоединенную сеть, другому лицу (</w:t>
      </w:r>
      <w:r>
        <w:rPr>
          <w:sz w:val="28"/>
          <w:szCs w:val="28"/>
        </w:rPr>
        <w:t>субабоненту</w:t>
      </w:r>
      <w:r>
        <w:rPr>
          <w:sz w:val="28"/>
          <w:szCs w:val="28"/>
        </w:rPr>
        <w:t xml:space="preserve">) только с согласия </w:t>
      </w:r>
      <w:r>
        <w:rPr>
          <w:sz w:val="28"/>
          <w:szCs w:val="28"/>
        </w:rPr>
        <w:t>энергоснабжающей</w:t>
      </w:r>
      <w:r>
        <w:rPr>
          <w:sz w:val="28"/>
          <w:szCs w:val="28"/>
        </w:rPr>
        <w:t xml:space="preserve"> организации. </w:t>
      </w:r>
    </w:p>
    <w:p w:rsidR="00A315F5" w:rsidP="00A315F5">
      <w:pPr>
        <w:ind w:firstLine="540"/>
        <w:jc w:val="both"/>
        <w:rPr>
          <w:sz w:val="28"/>
          <w:szCs w:val="28"/>
        </w:rPr>
      </w:pPr>
      <w:r>
        <w:rPr>
          <w:sz w:val="28"/>
          <w:szCs w:val="28"/>
        </w:rPr>
        <w:t xml:space="preserve">В силу пункта 2 статьи 546 Гражданского кодекса Российской Федерации перерыв в подаче, прекращение или ограничение подачи энергии допускаются по соглашению сторон, за исключением случаев, когда удостоверенное органом государственного энергетического надзора неудовлетворительное состояние энергетических установок абонента угрожает аварией или создает угрозу жизни и безопасности граждан. О перерыве в подаче, прекращении или об ограничении подачи энергии </w:t>
      </w:r>
      <w:r>
        <w:rPr>
          <w:sz w:val="28"/>
          <w:szCs w:val="28"/>
        </w:rPr>
        <w:t>энергоснабжающая</w:t>
      </w:r>
      <w:r>
        <w:rPr>
          <w:sz w:val="28"/>
          <w:szCs w:val="28"/>
        </w:rPr>
        <w:t xml:space="preserve"> организация должна предупредить абонента. </w:t>
      </w:r>
    </w:p>
    <w:p w:rsidR="00A315F5" w:rsidP="00A315F5">
      <w:pPr>
        <w:ind w:firstLine="540"/>
        <w:jc w:val="both"/>
        <w:rPr>
          <w:sz w:val="28"/>
          <w:szCs w:val="28"/>
        </w:rPr>
      </w:pPr>
      <w:r>
        <w:rPr>
          <w:sz w:val="28"/>
          <w:szCs w:val="28"/>
        </w:rPr>
        <w:t xml:space="preserve">Перерыв в подаче, прекращение или ограничение подачи энергии без согласования с абонентом и без соответствующего его предупреждения допускаются в случае необходимости принять неотложные меры по предотвращению или ликвидации аварии при условии немедленного уведомления абонента об этом (пункт 3). </w:t>
      </w:r>
    </w:p>
    <w:p w:rsidR="00A315F5" w:rsidP="00A315F5">
      <w:pPr>
        <w:ind w:firstLine="540"/>
        <w:jc w:val="both"/>
        <w:rPr>
          <w:sz w:val="28"/>
          <w:szCs w:val="28"/>
        </w:rPr>
      </w:pPr>
      <w:r>
        <w:rPr>
          <w:sz w:val="28"/>
          <w:szCs w:val="28"/>
        </w:rPr>
        <w:t xml:space="preserve">Согласно статье 3 Федерального закона от 26 марта 2003 года </w:t>
      </w:r>
      <w:r w:rsidR="00E72FF2">
        <w:rPr>
          <w:sz w:val="28"/>
          <w:szCs w:val="28"/>
        </w:rPr>
        <w:t>№</w:t>
      </w:r>
      <w:r>
        <w:rPr>
          <w:sz w:val="28"/>
          <w:szCs w:val="28"/>
        </w:rPr>
        <w:t xml:space="preserve">35-ФЗ "Об электроэнергетике" объекты электросетевого хозяйства - это линии электропередачи, трансформаторные и иные подстанции, распределительные пункты и иное предназначенное для обеспечения электрических связей и осуществления передачи электрической энергии оборудование; объекты электроэнергетики - имущественные объекты, непосредственно используемые в процессе производства, передачи электрической энергии, оперативно-диспетчерского управления в электроэнергетике и сбыта электрической энергии, в том числе объекты электросетевого хозяйства. </w:t>
      </w:r>
    </w:p>
    <w:p w:rsidR="006F46D0" w:rsidP="006F46D0">
      <w:pPr>
        <w:autoSpaceDE w:val="0"/>
        <w:autoSpaceDN w:val="0"/>
        <w:adjustRightInd w:val="0"/>
        <w:ind w:firstLine="540"/>
        <w:jc w:val="both"/>
        <w:rPr>
          <w:color w:val="000000" w:themeColor="text1"/>
          <w:sz w:val="28"/>
          <w:szCs w:val="28"/>
        </w:rPr>
      </w:pPr>
      <w:r>
        <w:rPr>
          <w:color w:val="000000" w:themeColor="text1"/>
          <w:sz w:val="28"/>
          <w:szCs w:val="28"/>
        </w:rPr>
        <w:t xml:space="preserve">В соответствии с пунктом 1 статьи 26 Федерального закона от 26.03.2003 №35-ФЗ "Об электроэнергетике" Технологическое присоединение к объектам </w:t>
      </w:r>
      <w:r>
        <w:rPr>
          <w:color w:val="000000" w:themeColor="text1"/>
          <w:sz w:val="28"/>
          <w:szCs w:val="28"/>
        </w:rPr>
        <w:t xml:space="preserve">электросетевого хозяйства </w:t>
      </w:r>
      <w:r>
        <w:rPr>
          <w:color w:val="000000" w:themeColor="text1"/>
          <w:sz w:val="28"/>
          <w:szCs w:val="28"/>
        </w:rPr>
        <w:t>энергопринимающих</w:t>
      </w:r>
      <w:r>
        <w:rPr>
          <w:color w:val="000000" w:themeColor="text1"/>
          <w:sz w:val="28"/>
          <w:szCs w:val="28"/>
        </w:rPr>
        <w:t xml:space="preserve"> устройств потребителей электрической энергии, объектов по производству электрической энергии, в том числе объектов </w:t>
      </w:r>
      <w:r>
        <w:rPr>
          <w:color w:val="000000" w:themeColor="text1"/>
          <w:sz w:val="28"/>
          <w:szCs w:val="28"/>
        </w:rPr>
        <w:t>микрогенерации</w:t>
      </w:r>
      <w:r>
        <w:rPr>
          <w:color w:val="000000" w:themeColor="text1"/>
          <w:sz w:val="28"/>
          <w:szCs w:val="28"/>
        </w:rPr>
        <w:t xml:space="preserve">, а также объектов электросетевого хозяйства, принадлежащих сетевым организациям и иным лицам (далее также - технологическое присоединение), осуществляется в </w:t>
      </w:r>
      <w:hyperlink r:id="rId4" w:history="1">
        <w:r>
          <w:rPr>
            <w:rStyle w:val="Hyperlink"/>
            <w:color w:val="000000" w:themeColor="text1"/>
            <w:sz w:val="28"/>
            <w:szCs w:val="28"/>
          </w:rPr>
          <w:t>порядке</w:t>
        </w:r>
      </w:hyperlink>
      <w:r>
        <w:rPr>
          <w:color w:val="000000" w:themeColor="text1"/>
          <w:sz w:val="28"/>
          <w:szCs w:val="28"/>
        </w:rPr>
        <w:t>, установленном Правительством Российской Федерации, и носит однократный</w:t>
      </w:r>
      <w:r>
        <w:rPr>
          <w:color w:val="000000" w:themeColor="text1"/>
          <w:sz w:val="28"/>
          <w:szCs w:val="28"/>
        </w:rPr>
        <w:t xml:space="preserve"> характер.</w:t>
      </w:r>
    </w:p>
    <w:p w:rsidR="00A315F5" w:rsidP="00A315F5">
      <w:pPr>
        <w:ind w:firstLine="540"/>
        <w:jc w:val="both"/>
        <w:rPr>
          <w:sz w:val="28"/>
          <w:szCs w:val="28"/>
        </w:rPr>
      </w:pPr>
      <w:r>
        <w:rPr>
          <w:sz w:val="28"/>
          <w:szCs w:val="28"/>
        </w:rPr>
        <w:t xml:space="preserve">Технологическое присоединение осуществляется на основании договора об осуществлении технологического присоединения к объектам электросетевого хозяйства, заключаемого между сетевой организацией и обратившимся к ней лицом. Указанный договор является публичным. </w:t>
      </w:r>
    </w:p>
    <w:p w:rsidR="00A315F5" w:rsidRPr="00A224E0" w:rsidP="00A315F5">
      <w:pPr>
        <w:ind w:firstLine="540"/>
        <w:jc w:val="both"/>
        <w:rPr>
          <w:sz w:val="28"/>
          <w:szCs w:val="28"/>
        </w:rPr>
      </w:pPr>
      <w:r>
        <w:rPr>
          <w:sz w:val="28"/>
          <w:szCs w:val="28"/>
        </w:rPr>
        <w:t xml:space="preserve">Порядок технологического присоединения установлен в </w:t>
      </w:r>
      <w:r w:rsidRPr="00A224E0" w:rsidR="00A224E0">
        <w:rPr>
          <w:sz w:val="28"/>
          <w:szCs w:val="28"/>
        </w:rPr>
        <w:t>"П</w:t>
      </w:r>
      <w:r w:rsidRPr="00A224E0" w:rsidR="00A224E0">
        <w:rPr>
          <w:rFonts w:eastAsiaTheme="minorHAnsi"/>
          <w:sz w:val="28"/>
          <w:szCs w:val="28"/>
          <w:lang w:eastAsia="en-US"/>
        </w:rPr>
        <w:t>равилах недискриминационного доступа к услугам по передаче электрическо</w:t>
      </w:r>
      <w:r w:rsidR="00A224E0">
        <w:rPr>
          <w:rFonts w:eastAsiaTheme="minorHAnsi"/>
          <w:sz w:val="28"/>
          <w:szCs w:val="28"/>
          <w:lang w:eastAsia="en-US"/>
        </w:rPr>
        <w:t>й энергии и оказания этих услуг</w:t>
      </w:r>
      <w:r w:rsidRPr="00A224E0" w:rsidR="00A224E0">
        <w:rPr>
          <w:sz w:val="28"/>
          <w:szCs w:val="28"/>
        </w:rPr>
        <w:t xml:space="preserve">" </w:t>
      </w:r>
      <w:r w:rsidRPr="00A224E0">
        <w:rPr>
          <w:sz w:val="28"/>
          <w:szCs w:val="28"/>
        </w:rPr>
        <w:t xml:space="preserve">(далее - Правила </w:t>
      </w:r>
      <w:r w:rsidRPr="00A224E0" w:rsidR="00A224E0">
        <w:rPr>
          <w:rFonts w:eastAsiaTheme="minorHAnsi"/>
          <w:sz w:val="28"/>
          <w:szCs w:val="28"/>
          <w:lang w:eastAsia="en-US"/>
        </w:rPr>
        <w:t>недискриминационного доступа</w:t>
      </w:r>
      <w:r w:rsidRPr="00A224E0">
        <w:rPr>
          <w:sz w:val="28"/>
          <w:szCs w:val="28"/>
        </w:rPr>
        <w:t xml:space="preserve">), утвержденных Постановлением Правительства РФ от 27.12.2004 N 861. </w:t>
      </w:r>
    </w:p>
    <w:p w:rsidR="00A315F5" w:rsidP="00A315F5">
      <w:pPr>
        <w:ind w:firstLine="540"/>
        <w:jc w:val="both"/>
        <w:rPr>
          <w:sz w:val="28"/>
          <w:szCs w:val="28"/>
        </w:rPr>
      </w:pPr>
      <w:r>
        <w:rPr>
          <w:sz w:val="28"/>
          <w:szCs w:val="28"/>
        </w:rPr>
        <w:t xml:space="preserve">Действие данных Правил распространяется на случаи присоединения впервые вводимых в эксплуатацию, ранее присоединенных </w:t>
      </w:r>
      <w:r>
        <w:rPr>
          <w:sz w:val="28"/>
          <w:szCs w:val="28"/>
        </w:rPr>
        <w:t>энергопринимающих</w:t>
      </w:r>
      <w:r>
        <w:rPr>
          <w:sz w:val="28"/>
          <w:szCs w:val="28"/>
        </w:rPr>
        <w:t xml:space="preserve"> устройств, максимальная мощность которых увеличивается, а также на случаи, при которых в отношении ранее присоединенных </w:t>
      </w:r>
      <w:r>
        <w:rPr>
          <w:sz w:val="28"/>
          <w:szCs w:val="28"/>
        </w:rPr>
        <w:t>энергопринимающих</w:t>
      </w:r>
      <w:r>
        <w:rPr>
          <w:sz w:val="28"/>
          <w:szCs w:val="28"/>
        </w:rPr>
        <w:t xml:space="preserve">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w:t>
      </w:r>
      <w:r>
        <w:rPr>
          <w:sz w:val="28"/>
          <w:szCs w:val="28"/>
        </w:rPr>
        <w:t>энергопринимающих</w:t>
      </w:r>
      <w:r>
        <w:rPr>
          <w:sz w:val="28"/>
          <w:szCs w:val="28"/>
        </w:rPr>
        <w:t xml:space="preserve"> устройств (пункт 2 Правил). </w:t>
      </w:r>
    </w:p>
    <w:p w:rsidR="00A315F5" w:rsidP="00A315F5">
      <w:pPr>
        <w:ind w:firstLine="540"/>
        <w:jc w:val="both"/>
        <w:rPr>
          <w:sz w:val="28"/>
          <w:szCs w:val="28"/>
        </w:rPr>
      </w:pPr>
      <w:r>
        <w:rPr>
          <w:sz w:val="28"/>
          <w:szCs w:val="28"/>
        </w:rPr>
        <w:t xml:space="preserve">В соответствии с пунктом 4 статьи 26 Федерального закона от 26.03.2003 </w:t>
      </w:r>
      <w:r w:rsidR="00E72FF2">
        <w:rPr>
          <w:sz w:val="28"/>
          <w:szCs w:val="28"/>
        </w:rPr>
        <w:t>№</w:t>
      </w:r>
      <w:r>
        <w:rPr>
          <w:sz w:val="28"/>
          <w:szCs w:val="28"/>
        </w:rPr>
        <w:t xml:space="preserve">35-ФЗ "Об электроэнергетике" сетевая организация или иной владелец объектов электросетевого хозяйства, к которым в надлежащем порядке технологически присоединены </w:t>
      </w:r>
      <w:r>
        <w:rPr>
          <w:sz w:val="28"/>
          <w:szCs w:val="28"/>
        </w:rPr>
        <w:t>энергопринимающие</w:t>
      </w:r>
      <w:r>
        <w:rPr>
          <w:sz w:val="28"/>
          <w:szCs w:val="28"/>
        </w:rPr>
        <w:t xml:space="preserve"> устройства или объекты электроэнергетики, не вправе препятствовать передаче электрической энергии на указанные устройства или объекты. </w:t>
      </w:r>
    </w:p>
    <w:p w:rsidR="00A315F5" w:rsidP="00A315F5">
      <w:pPr>
        <w:ind w:firstLine="540"/>
        <w:jc w:val="both"/>
        <w:rPr>
          <w:sz w:val="28"/>
          <w:szCs w:val="28"/>
        </w:rPr>
      </w:pPr>
      <w:r>
        <w:rPr>
          <w:sz w:val="28"/>
          <w:szCs w:val="28"/>
        </w:rPr>
        <w:t xml:space="preserve">В соответствии со статьей 38 Федерального закона от 26 марта 2003 года </w:t>
      </w:r>
      <w:r w:rsidR="00E72FF2">
        <w:rPr>
          <w:sz w:val="28"/>
          <w:szCs w:val="28"/>
        </w:rPr>
        <w:t>№</w:t>
      </w:r>
      <w:r>
        <w:rPr>
          <w:sz w:val="28"/>
          <w:szCs w:val="28"/>
        </w:rPr>
        <w:t xml:space="preserve">35-ФЗ "Об электроэнергетике" запрещается ограничение режима потребления электрической энергии, в том числе его уровня, в отношении потребителей электрической энергии, не имеющих задолженности по оплате электрической энергии и исполняющих иные предусмотренные законодательством Российской Федерации и соглашением сторон обязательства. </w:t>
      </w:r>
    </w:p>
    <w:p w:rsidR="00A315F5" w:rsidP="00A315F5">
      <w:pPr>
        <w:ind w:firstLine="540"/>
        <w:jc w:val="both"/>
        <w:rPr>
          <w:sz w:val="28"/>
          <w:szCs w:val="28"/>
        </w:rPr>
      </w:pPr>
      <w:r>
        <w:rPr>
          <w:sz w:val="28"/>
          <w:szCs w:val="28"/>
        </w:rPr>
        <w:t xml:space="preserve">Пунктом 6 Правил недискриминационного доступа к услугам по передаче электрической энергии и оказания этих услуг, утвержденных Постановлением Правительства РФ от 27.12.2004 N 861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w:t>
      </w:r>
      <w:r>
        <w:rPr>
          <w:sz w:val="28"/>
          <w:szCs w:val="28"/>
        </w:rPr>
        <w:t>энергопринимающее</w:t>
      </w:r>
      <w:r>
        <w:rPr>
          <w:sz w:val="28"/>
          <w:szCs w:val="28"/>
        </w:rPr>
        <w:t xml:space="preserve"> устройство потребителя, не вправе препятствовать </w:t>
      </w:r>
      <w:r>
        <w:rPr>
          <w:sz w:val="28"/>
          <w:szCs w:val="28"/>
        </w:rPr>
        <w:t>перетоку</w:t>
      </w:r>
      <w:r>
        <w:rPr>
          <w:sz w:val="28"/>
          <w:szCs w:val="28"/>
        </w:rPr>
        <w:t xml:space="preserve"> через их объекты электрической энергии для такого потребителя и требовать за это оплату. </w:t>
      </w:r>
    </w:p>
    <w:p w:rsidR="00944D2F" w:rsidRPr="00944D2F" w:rsidP="00944D2F">
      <w:pPr>
        <w:ind w:firstLine="540"/>
        <w:jc w:val="both"/>
        <w:rPr>
          <w:sz w:val="28"/>
          <w:szCs w:val="28"/>
        </w:rPr>
      </w:pPr>
      <w:r w:rsidRPr="00944D2F">
        <w:rPr>
          <w:sz w:val="28"/>
          <w:szCs w:val="28"/>
        </w:rPr>
        <w:t xml:space="preserve">Указанные собственники и иные законные владельцы объектов электросетевого хозяйства, через которые опосредованно присоединено к электрическим сетям сетевой организации </w:t>
      </w:r>
      <w:r w:rsidRPr="00944D2F">
        <w:rPr>
          <w:sz w:val="28"/>
          <w:szCs w:val="28"/>
        </w:rPr>
        <w:t>энергопринимающее</w:t>
      </w:r>
      <w:r w:rsidRPr="00944D2F">
        <w:rPr>
          <w:sz w:val="28"/>
          <w:szCs w:val="28"/>
        </w:rPr>
        <w:t xml:space="preserve"> устройство потребителя, вправе оказывать услуги по передаче электрической энергии с использованием </w:t>
      </w:r>
      <w:r w:rsidRPr="00944D2F">
        <w:rPr>
          <w:sz w:val="28"/>
          <w:szCs w:val="28"/>
        </w:rPr>
        <w:t xml:space="preserve">принадлежащих им объектов электросетевого хозяйства после установления для них тарифа на услуги по передаче электрической энергии. В этом случае к их отношениям по передаче электрической энергии применяются положения настоящих Правил, предусмотренные для сетевых организаций. </w:t>
      </w:r>
    </w:p>
    <w:p w:rsidR="00944D2F" w:rsidRPr="00944D2F" w:rsidP="00944D2F">
      <w:pPr>
        <w:ind w:firstLine="540"/>
        <w:jc w:val="both"/>
        <w:rPr>
          <w:sz w:val="28"/>
          <w:szCs w:val="28"/>
        </w:rPr>
      </w:pPr>
      <w:r w:rsidRPr="00944D2F">
        <w:rPr>
          <w:sz w:val="28"/>
          <w:szCs w:val="28"/>
        </w:rPr>
        <w:t xml:space="preserve">Потребители услуг, опосредованно присоединенные к электрическим сетям, оплачивают услуги по передаче электрической энергии в соответствии с методическими указаниями, утверждаемыми федеральным органом исполнительной власти в области государственного регулирования тарифов. </w:t>
      </w:r>
    </w:p>
    <w:p w:rsidR="00E72FF2" w:rsidP="00CF7009">
      <w:pPr>
        <w:pStyle w:val="NormalWeb"/>
        <w:shd w:val="clear" w:color="auto" w:fill="FFFFFF"/>
        <w:spacing w:before="0" w:beforeAutospacing="0" w:after="0" w:afterAutospacing="0"/>
        <w:ind w:firstLine="720"/>
        <w:jc w:val="both"/>
        <w:rPr>
          <w:color w:val="000000"/>
          <w:sz w:val="28"/>
          <w:szCs w:val="28"/>
        </w:rPr>
      </w:pPr>
      <w:r>
        <w:rPr>
          <w:color w:val="000000"/>
          <w:sz w:val="28"/>
          <w:szCs w:val="28"/>
        </w:rPr>
        <w:t>Между сторонами по делу 17 сентября 2017 года заключен договор о возмещении затрат на приобретаемую электроэнергию, предметом которо</w:t>
      </w:r>
      <w:r w:rsidR="00C76A79">
        <w:rPr>
          <w:color w:val="000000"/>
          <w:sz w:val="28"/>
          <w:szCs w:val="28"/>
        </w:rPr>
        <w:t>го</w:t>
      </w:r>
      <w:r>
        <w:rPr>
          <w:color w:val="000000"/>
          <w:sz w:val="28"/>
          <w:szCs w:val="28"/>
        </w:rPr>
        <w:t xml:space="preserve"> является передача СНТ «Алма» на правах управляющей компании</w:t>
      </w:r>
      <w:r w:rsidR="00F06D4E">
        <w:rPr>
          <w:color w:val="000000"/>
          <w:sz w:val="28"/>
          <w:szCs w:val="28"/>
        </w:rPr>
        <w:t>,</w:t>
      </w:r>
      <w:r>
        <w:rPr>
          <w:color w:val="000000"/>
          <w:sz w:val="28"/>
          <w:szCs w:val="28"/>
        </w:rPr>
        <w:t xml:space="preserve"> ответчику</w:t>
      </w:r>
      <w:r w:rsidR="00F06D4E">
        <w:rPr>
          <w:color w:val="000000"/>
          <w:sz w:val="28"/>
          <w:szCs w:val="28"/>
        </w:rPr>
        <w:t>,</w:t>
      </w:r>
      <w:r>
        <w:rPr>
          <w:color w:val="000000"/>
          <w:sz w:val="28"/>
          <w:szCs w:val="28"/>
        </w:rPr>
        <w:t xml:space="preserve"> через присоединенную сеть, принадлежащую коллективу потребителей, электроэнерги</w:t>
      </w:r>
      <w:r w:rsidR="00F06D4E">
        <w:rPr>
          <w:color w:val="000000"/>
          <w:sz w:val="28"/>
          <w:szCs w:val="28"/>
        </w:rPr>
        <w:t>и</w:t>
      </w:r>
      <w:r>
        <w:rPr>
          <w:color w:val="000000"/>
          <w:sz w:val="28"/>
          <w:szCs w:val="28"/>
        </w:rPr>
        <w:t xml:space="preserve"> на бытовые нужды, а ответчик </w:t>
      </w:r>
      <w:r>
        <w:rPr>
          <w:color w:val="000000"/>
          <w:sz w:val="28"/>
          <w:szCs w:val="28"/>
        </w:rPr>
        <w:t>Амиров</w:t>
      </w:r>
      <w:r>
        <w:rPr>
          <w:color w:val="000000"/>
          <w:sz w:val="28"/>
          <w:szCs w:val="28"/>
        </w:rPr>
        <w:t xml:space="preserve"> Р.Н. обязуется возмещать затраты на управление электросетевым хозяйством, и за принятую электроэнергию на условиях этого договора.</w:t>
      </w:r>
    </w:p>
    <w:p w:rsidR="00E72FF2" w:rsidP="00CF7009">
      <w:pPr>
        <w:pStyle w:val="NormalWeb"/>
        <w:shd w:val="clear" w:color="auto" w:fill="FFFFFF"/>
        <w:spacing w:before="0" w:beforeAutospacing="0" w:after="0" w:afterAutospacing="0"/>
        <w:ind w:firstLine="720"/>
        <w:jc w:val="both"/>
        <w:rPr>
          <w:color w:val="000000"/>
          <w:sz w:val="28"/>
          <w:szCs w:val="28"/>
        </w:rPr>
      </w:pPr>
      <w:r>
        <w:rPr>
          <w:color w:val="000000"/>
          <w:sz w:val="28"/>
          <w:szCs w:val="28"/>
        </w:rPr>
        <w:t>В соответствии с пунктом 2.1.2 названного Договора у сторон имеется акт балансового разграничения между ВЛ-0,4 квт и жилым домом (дачным домом).</w:t>
      </w:r>
    </w:p>
    <w:p w:rsidR="00E72FF2" w:rsidP="00CF7009">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По пункту 2.2.5 этого же Договора, ответчик </w:t>
      </w:r>
      <w:r>
        <w:rPr>
          <w:color w:val="000000"/>
          <w:sz w:val="28"/>
          <w:szCs w:val="28"/>
        </w:rPr>
        <w:t>Амиров</w:t>
      </w:r>
      <w:r>
        <w:rPr>
          <w:color w:val="000000"/>
          <w:sz w:val="28"/>
          <w:szCs w:val="28"/>
        </w:rPr>
        <w:t xml:space="preserve"> Р.Н. обязался в случае необходимости осуществлять ремонт прибора учета, находящегося в его собственности (л.д.110-112).</w:t>
      </w:r>
    </w:p>
    <w:p w:rsidR="00FB45CD" w:rsidP="00CF7009">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По смыслу заключенного договора и акта об осуществлении технического присоединения от 13 ноября 2021 года видно, что мероприятия по техническому присоединению выполнены согласно техническим условиям и границам раздела.  </w:t>
      </w:r>
    </w:p>
    <w:p w:rsidR="00E72FF2" w:rsidP="00CF7009">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Таким образом, 13 ноября 2021 года СНТ «Алма» осуществило техническое подключение садового дома ответчика </w:t>
      </w:r>
      <w:r>
        <w:rPr>
          <w:color w:val="000000"/>
          <w:sz w:val="28"/>
          <w:szCs w:val="28"/>
        </w:rPr>
        <w:t>Амирова</w:t>
      </w:r>
      <w:r>
        <w:rPr>
          <w:color w:val="000000"/>
          <w:sz w:val="28"/>
          <w:szCs w:val="28"/>
        </w:rPr>
        <w:t xml:space="preserve"> Р.Н., чем исполнило решение суда от 02 ноября 2021 года.</w:t>
      </w:r>
    </w:p>
    <w:p w:rsidR="00F06D4E" w:rsidP="00CF7009">
      <w:pPr>
        <w:pStyle w:val="NormalWeb"/>
        <w:shd w:val="clear" w:color="auto" w:fill="FFFFFF"/>
        <w:spacing w:before="0" w:beforeAutospacing="0" w:after="0" w:afterAutospacing="0"/>
        <w:ind w:firstLine="720"/>
        <w:jc w:val="both"/>
        <w:rPr>
          <w:color w:val="000000"/>
          <w:sz w:val="28"/>
          <w:szCs w:val="28"/>
        </w:rPr>
      </w:pPr>
      <w:r>
        <w:rPr>
          <w:color w:val="000000"/>
          <w:sz w:val="28"/>
          <w:szCs w:val="28"/>
        </w:rPr>
        <w:t>Вместе с тем, электроэнергия не была подключена</w:t>
      </w:r>
      <w:r>
        <w:rPr>
          <w:color w:val="000000"/>
          <w:sz w:val="28"/>
          <w:szCs w:val="28"/>
        </w:rPr>
        <w:t xml:space="preserve"> по причине того, что при осмотре прибора учета ответчика </w:t>
      </w:r>
      <w:r>
        <w:rPr>
          <w:color w:val="000000"/>
          <w:sz w:val="28"/>
          <w:szCs w:val="28"/>
        </w:rPr>
        <w:t>Амирова</w:t>
      </w:r>
      <w:r>
        <w:rPr>
          <w:color w:val="000000"/>
          <w:sz w:val="28"/>
          <w:szCs w:val="28"/>
        </w:rPr>
        <w:t xml:space="preserve"> Р.Н. было установлено умышленное повреждение кабеля СИП 2х16, путем перекуса провода и изоляции скотчем.</w:t>
      </w:r>
    </w:p>
    <w:p w:rsidR="00F06D4E" w:rsidP="00CF7009">
      <w:pPr>
        <w:pStyle w:val="NormalWeb"/>
        <w:shd w:val="clear" w:color="auto" w:fill="FFFFFF"/>
        <w:spacing w:before="0" w:beforeAutospacing="0" w:after="0" w:afterAutospacing="0"/>
        <w:ind w:firstLine="720"/>
        <w:jc w:val="both"/>
        <w:rPr>
          <w:color w:val="000000"/>
          <w:sz w:val="28"/>
          <w:szCs w:val="28"/>
        </w:rPr>
      </w:pPr>
      <w:r>
        <w:rPr>
          <w:color w:val="000000"/>
          <w:sz w:val="28"/>
          <w:szCs w:val="28"/>
        </w:rPr>
        <w:t>Доказательств тому, чьими действиями был поврежден кабель, истцовой стороной не представлено.</w:t>
      </w:r>
    </w:p>
    <w:p w:rsidR="00F06D4E" w:rsidP="00CF7009">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Ответчик состояние своего прибора учета в неизмененном состоянии доказывает </w:t>
      </w:r>
      <w:r>
        <w:rPr>
          <w:color w:val="000000"/>
          <w:sz w:val="28"/>
          <w:szCs w:val="28"/>
        </w:rPr>
        <w:t>фототаблицами</w:t>
      </w:r>
      <w:r>
        <w:rPr>
          <w:color w:val="000000"/>
          <w:sz w:val="28"/>
          <w:szCs w:val="28"/>
        </w:rPr>
        <w:t xml:space="preserve"> (л.д.</w:t>
      </w:r>
      <w:r w:rsidR="00FB45CD">
        <w:rPr>
          <w:color w:val="000000"/>
          <w:sz w:val="28"/>
          <w:szCs w:val="28"/>
        </w:rPr>
        <w:t>101-108), при этом положении, электроэнергия в садовом доме ответчика имелась.</w:t>
      </w:r>
      <w:r>
        <w:rPr>
          <w:color w:val="000000"/>
          <w:sz w:val="28"/>
          <w:szCs w:val="28"/>
        </w:rPr>
        <w:t xml:space="preserve">  </w:t>
      </w:r>
    </w:p>
    <w:p w:rsidR="00F06D4E" w:rsidP="00CF7009">
      <w:pPr>
        <w:pStyle w:val="NormalWeb"/>
        <w:shd w:val="clear" w:color="auto" w:fill="FFFFFF"/>
        <w:spacing w:before="0" w:beforeAutospacing="0" w:after="0" w:afterAutospacing="0"/>
        <w:ind w:firstLine="720"/>
        <w:jc w:val="both"/>
        <w:rPr>
          <w:color w:val="000000"/>
          <w:sz w:val="28"/>
          <w:szCs w:val="28"/>
        </w:rPr>
      </w:pPr>
      <w:r>
        <w:rPr>
          <w:color w:val="000000"/>
          <w:sz w:val="28"/>
          <w:szCs w:val="28"/>
        </w:rPr>
        <w:t>Истец, в нарушении условий заключенного договора, действуя в своем интересе, исполняя решение суда, без согласования с ответчиком, произвел ремонт принадлежащего ему прибора учета.</w:t>
      </w:r>
    </w:p>
    <w:p w:rsidR="007C02D1" w:rsidP="00CF7009">
      <w:pPr>
        <w:pStyle w:val="NormalWeb"/>
        <w:shd w:val="clear" w:color="auto" w:fill="FFFFFF"/>
        <w:spacing w:before="0" w:beforeAutospacing="0" w:after="0" w:afterAutospacing="0"/>
        <w:ind w:firstLine="720"/>
        <w:jc w:val="both"/>
        <w:rPr>
          <w:color w:val="000000"/>
          <w:sz w:val="28"/>
          <w:szCs w:val="28"/>
        </w:rPr>
      </w:pPr>
      <w:r>
        <w:rPr>
          <w:color w:val="000000"/>
          <w:sz w:val="28"/>
          <w:szCs w:val="28"/>
        </w:rPr>
        <w:t>Каких-либо правовых оснований для ремонта прибора учета ответчика, у истца, не имелось.</w:t>
      </w:r>
    </w:p>
    <w:p w:rsidR="00F06D4E" w:rsidP="00CF7009">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В </w:t>
      </w:r>
      <w:r>
        <w:rPr>
          <w:color w:val="000000"/>
          <w:sz w:val="28"/>
          <w:szCs w:val="28"/>
        </w:rPr>
        <w:t xml:space="preserve">результате этого ремонта, истец понес </w:t>
      </w:r>
      <w:r w:rsidR="00C76A79">
        <w:rPr>
          <w:color w:val="000000"/>
          <w:sz w:val="28"/>
          <w:szCs w:val="28"/>
        </w:rPr>
        <w:t xml:space="preserve">расходы </w:t>
      </w:r>
      <w:r>
        <w:rPr>
          <w:color w:val="000000"/>
          <w:sz w:val="28"/>
          <w:szCs w:val="28"/>
        </w:rPr>
        <w:t>в размере 10000 рублей, которые и просит взыскать с ответчика.</w:t>
      </w:r>
    </w:p>
    <w:p w:rsidR="00A315F5" w:rsidP="00CF7009">
      <w:pPr>
        <w:pStyle w:val="NormalWeb"/>
        <w:shd w:val="clear" w:color="auto" w:fill="FFFFFF"/>
        <w:spacing w:before="0" w:beforeAutospacing="0" w:after="0" w:afterAutospacing="0"/>
        <w:ind w:firstLine="720"/>
        <w:jc w:val="both"/>
        <w:rPr>
          <w:color w:val="000000"/>
          <w:sz w:val="28"/>
          <w:szCs w:val="28"/>
        </w:rPr>
      </w:pPr>
      <w:r>
        <w:rPr>
          <w:color w:val="000000"/>
          <w:sz w:val="28"/>
          <w:szCs w:val="28"/>
        </w:rPr>
        <w:t>Оснований для и</w:t>
      </w:r>
      <w:r w:rsidR="006F46D0">
        <w:rPr>
          <w:color w:val="000000"/>
          <w:sz w:val="28"/>
          <w:szCs w:val="28"/>
        </w:rPr>
        <w:t>х</w:t>
      </w:r>
      <w:r>
        <w:rPr>
          <w:color w:val="000000"/>
          <w:sz w:val="28"/>
          <w:szCs w:val="28"/>
        </w:rPr>
        <w:t xml:space="preserve"> взыскания с ответчика суд не находит, поскольку какой-либо причинно-следственной связи между действиями истца по ремонту прибора учета и виновными действиями ответчика, не имеется, доказательств этому не представлено сторонами и не добыто судом при рассмотрении настоящего дела.</w:t>
      </w:r>
      <w:r w:rsidR="00F06D4E">
        <w:rPr>
          <w:color w:val="000000"/>
          <w:sz w:val="28"/>
          <w:szCs w:val="28"/>
        </w:rPr>
        <w:t xml:space="preserve"> </w:t>
      </w:r>
      <w:r w:rsidR="00E72FF2">
        <w:rPr>
          <w:color w:val="000000"/>
          <w:sz w:val="28"/>
          <w:szCs w:val="28"/>
        </w:rPr>
        <w:t xml:space="preserve">          </w:t>
      </w:r>
    </w:p>
    <w:p w:rsidR="00E93F07" w:rsidP="00CF7009">
      <w:pPr>
        <w:pStyle w:val="NormalWeb"/>
        <w:shd w:val="clear" w:color="auto" w:fill="FFFFFF"/>
        <w:spacing w:before="0" w:beforeAutospacing="0" w:after="0" w:afterAutospacing="0"/>
        <w:ind w:firstLine="720"/>
        <w:jc w:val="both"/>
        <w:rPr>
          <w:color w:val="000000"/>
          <w:sz w:val="28"/>
          <w:szCs w:val="28"/>
        </w:rPr>
      </w:pPr>
      <w:r>
        <w:rPr>
          <w:color w:val="000000"/>
          <w:sz w:val="28"/>
          <w:szCs w:val="28"/>
        </w:rPr>
        <w:t xml:space="preserve">Таким образом, с учетом анализа совокупности представленных доказательств, суд приходит к выводу о том, что оснований для удовлетворения </w:t>
      </w:r>
      <w:r w:rsidR="007C02D1">
        <w:rPr>
          <w:color w:val="000000"/>
          <w:sz w:val="28"/>
          <w:szCs w:val="28"/>
        </w:rPr>
        <w:t xml:space="preserve">основного </w:t>
      </w:r>
      <w:r>
        <w:rPr>
          <w:color w:val="000000"/>
          <w:sz w:val="28"/>
          <w:szCs w:val="28"/>
        </w:rPr>
        <w:t>заявленн</w:t>
      </w:r>
      <w:r w:rsidR="007C02D1">
        <w:rPr>
          <w:color w:val="000000"/>
          <w:sz w:val="28"/>
          <w:szCs w:val="28"/>
        </w:rPr>
        <w:t>ого</w:t>
      </w:r>
      <w:r>
        <w:rPr>
          <w:color w:val="000000"/>
          <w:sz w:val="28"/>
          <w:szCs w:val="28"/>
        </w:rPr>
        <w:t xml:space="preserve"> исков</w:t>
      </w:r>
      <w:r w:rsidR="007C02D1">
        <w:rPr>
          <w:color w:val="000000"/>
          <w:sz w:val="28"/>
          <w:szCs w:val="28"/>
        </w:rPr>
        <w:t>ого</w:t>
      </w:r>
      <w:r>
        <w:rPr>
          <w:color w:val="000000"/>
          <w:sz w:val="28"/>
          <w:szCs w:val="28"/>
        </w:rPr>
        <w:t xml:space="preserve"> требовани</w:t>
      </w:r>
      <w:r w:rsidR="00A224E0">
        <w:rPr>
          <w:color w:val="000000"/>
          <w:sz w:val="28"/>
          <w:szCs w:val="28"/>
        </w:rPr>
        <w:t>я</w:t>
      </w:r>
      <w:r w:rsidR="007C02D1">
        <w:rPr>
          <w:color w:val="000000"/>
          <w:sz w:val="28"/>
          <w:szCs w:val="28"/>
        </w:rPr>
        <w:t xml:space="preserve"> </w:t>
      </w:r>
      <w:r w:rsidR="00A224E0">
        <w:rPr>
          <w:color w:val="000000"/>
          <w:sz w:val="28"/>
          <w:szCs w:val="28"/>
        </w:rPr>
        <w:t>не имеется.</w:t>
      </w:r>
      <w:r>
        <w:rPr>
          <w:color w:val="000000"/>
          <w:sz w:val="28"/>
          <w:szCs w:val="28"/>
        </w:rPr>
        <w:t xml:space="preserve">  </w:t>
      </w:r>
    </w:p>
    <w:p w:rsidR="00064F78" w:rsidP="00396F6E">
      <w:pPr>
        <w:ind w:firstLine="540"/>
        <w:jc w:val="both"/>
        <w:rPr>
          <w:sz w:val="28"/>
          <w:szCs w:val="28"/>
        </w:rPr>
      </w:pPr>
      <w:r>
        <w:rPr>
          <w:sz w:val="28"/>
          <w:szCs w:val="28"/>
        </w:rPr>
        <w:tab/>
        <w:t xml:space="preserve">Поскольку не имеется оснований для удовлетворения основного искового требования – о взыскании задолженности за услуги электрика в размере 10000 рублей, то и </w:t>
      </w:r>
      <w:r w:rsidR="002C134F">
        <w:rPr>
          <w:sz w:val="28"/>
          <w:szCs w:val="28"/>
        </w:rPr>
        <w:t xml:space="preserve">в </w:t>
      </w:r>
      <w:r>
        <w:rPr>
          <w:sz w:val="28"/>
          <w:szCs w:val="28"/>
        </w:rPr>
        <w:t>производны</w:t>
      </w:r>
      <w:r w:rsidR="002C134F">
        <w:rPr>
          <w:sz w:val="28"/>
          <w:szCs w:val="28"/>
        </w:rPr>
        <w:t>х</w:t>
      </w:r>
      <w:r>
        <w:rPr>
          <w:sz w:val="28"/>
          <w:szCs w:val="28"/>
        </w:rPr>
        <w:t xml:space="preserve"> от него требования</w:t>
      </w:r>
      <w:r w:rsidR="002C134F">
        <w:rPr>
          <w:sz w:val="28"/>
          <w:szCs w:val="28"/>
        </w:rPr>
        <w:t>х</w:t>
      </w:r>
      <w:r>
        <w:rPr>
          <w:sz w:val="28"/>
          <w:szCs w:val="28"/>
        </w:rPr>
        <w:t xml:space="preserve"> – о взыскании почтовых расходов, расходов по ксерокопированию и уплате государственной пошлины, </w:t>
      </w:r>
      <w:r w:rsidR="002C134F">
        <w:rPr>
          <w:sz w:val="28"/>
          <w:szCs w:val="28"/>
        </w:rPr>
        <w:t>истцу необходимо отказать.</w:t>
      </w:r>
    </w:p>
    <w:p w:rsidR="00297E53" w:rsidRPr="00297E53" w:rsidP="00297E53">
      <w:pPr>
        <w:ind w:firstLine="540"/>
        <w:jc w:val="both"/>
        <w:rPr>
          <w:sz w:val="28"/>
          <w:szCs w:val="28"/>
        </w:rPr>
      </w:pPr>
      <w:r>
        <w:rPr>
          <w:sz w:val="28"/>
          <w:szCs w:val="28"/>
        </w:rPr>
        <w:t>Н</w:t>
      </w:r>
      <w:r w:rsidRPr="00297E53">
        <w:rPr>
          <w:sz w:val="28"/>
          <w:szCs w:val="28"/>
        </w:rPr>
        <w:t>аличие на стороне ответчик</w:t>
      </w:r>
      <w:r>
        <w:rPr>
          <w:sz w:val="28"/>
          <w:szCs w:val="28"/>
        </w:rPr>
        <w:t>а</w:t>
      </w:r>
      <w:r w:rsidRPr="00297E53">
        <w:rPr>
          <w:sz w:val="28"/>
          <w:szCs w:val="28"/>
        </w:rPr>
        <w:t xml:space="preserve"> неосновательного обогащения истцом в нарушение </w:t>
      </w:r>
      <w:r>
        <w:rPr>
          <w:sz w:val="28"/>
          <w:szCs w:val="28"/>
        </w:rPr>
        <w:t xml:space="preserve">требований </w:t>
      </w:r>
      <w:r w:rsidRPr="00297E53">
        <w:rPr>
          <w:sz w:val="28"/>
          <w:szCs w:val="28"/>
        </w:rPr>
        <w:t>с</w:t>
      </w:r>
      <w:r>
        <w:rPr>
          <w:sz w:val="28"/>
          <w:szCs w:val="28"/>
        </w:rPr>
        <w:t xml:space="preserve">татьи </w:t>
      </w:r>
      <w:r w:rsidRPr="00297E53">
        <w:rPr>
          <w:sz w:val="28"/>
          <w:szCs w:val="28"/>
        </w:rPr>
        <w:t>56 Г</w:t>
      </w:r>
      <w:r>
        <w:rPr>
          <w:sz w:val="28"/>
          <w:szCs w:val="28"/>
        </w:rPr>
        <w:t xml:space="preserve">ражданского процессуального кодекса Российской Федерации </w:t>
      </w:r>
      <w:r w:rsidRPr="00297E53">
        <w:rPr>
          <w:sz w:val="28"/>
          <w:szCs w:val="28"/>
        </w:rPr>
        <w:t>не доказано, поскольку из смысла ст</w:t>
      </w:r>
      <w:r>
        <w:rPr>
          <w:sz w:val="28"/>
          <w:szCs w:val="28"/>
        </w:rPr>
        <w:t xml:space="preserve">атьи </w:t>
      </w:r>
      <w:r w:rsidRPr="00297E53">
        <w:rPr>
          <w:sz w:val="28"/>
          <w:szCs w:val="28"/>
        </w:rPr>
        <w:t>1102 Г</w:t>
      </w:r>
      <w:r>
        <w:rPr>
          <w:sz w:val="28"/>
          <w:szCs w:val="28"/>
        </w:rPr>
        <w:t xml:space="preserve">ражданского кодекса Российской Федерации </w:t>
      </w:r>
      <w:r w:rsidRPr="00297E53">
        <w:rPr>
          <w:sz w:val="28"/>
          <w:szCs w:val="28"/>
        </w:rPr>
        <w:t>у лица возникает право требований возврата неосновательного обогащения, в том числе в случаях, когда отношения не регулируются ни законом, ни договором, а удержание указанной суммы не основано на законе или договоре, что</w:t>
      </w:r>
      <w:r w:rsidRPr="00297E53">
        <w:rPr>
          <w:sz w:val="28"/>
          <w:szCs w:val="28"/>
        </w:rPr>
        <w:t xml:space="preserve"> исключает применение п</w:t>
      </w:r>
      <w:r>
        <w:rPr>
          <w:sz w:val="28"/>
          <w:szCs w:val="28"/>
        </w:rPr>
        <w:t xml:space="preserve">ункта </w:t>
      </w:r>
      <w:r w:rsidRPr="00297E53">
        <w:rPr>
          <w:sz w:val="28"/>
          <w:szCs w:val="28"/>
        </w:rPr>
        <w:t>4 ст</w:t>
      </w:r>
      <w:r>
        <w:rPr>
          <w:sz w:val="28"/>
          <w:szCs w:val="28"/>
        </w:rPr>
        <w:t xml:space="preserve">атьи </w:t>
      </w:r>
      <w:r w:rsidRPr="00297E53">
        <w:rPr>
          <w:sz w:val="28"/>
          <w:szCs w:val="28"/>
        </w:rPr>
        <w:t>1109 Г</w:t>
      </w:r>
      <w:r>
        <w:rPr>
          <w:sz w:val="28"/>
          <w:szCs w:val="28"/>
        </w:rPr>
        <w:t xml:space="preserve">ражданского кодекса </w:t>
      </w:r>
      <w:r w:rsidRPr="00297E53">
        <w:rPr>
          <w:sz w:val="28"/>
          <w:szCs w:val="28"/>
        </w:rPr>
        <w:t>Р</w:t>
      </w:r>
      <w:r>
        <w:rPr>
          <w:sz w:val="28"/>
          <w:szCs w:val="28"/>
        </w:rPr>
        <w:t>оссийской Федерации</w:t>
      </w:r>
      <w:r w:rsidRPr="00297E53">
        <w:rPr>
          <w:sz w:val="28"/>
          <w:szCs w:val="28"/>
        </w:rPr>
        <w:t>, то на стороне ответчик</w:t>
      </w:r>
      <w:r>
        <w:rPr>
          <w:sz w:val="28"/>
          <w:szCs w:val="28"/>
        </w:rPr>
        <w:t>а</w:t>
      </w:r>
      <w:r w:rsidRPr="00297E53">
        <w:rPr>
          <w:sz w:val="28"/>
          <w:szCs w:val="28"/>
        </w:rPr>
        <w:t xml:space="preserve"> не возникло неосновательное обогащение в заявленном истцом размере</w:t>
      </w:r>
      <w:r>
        <w:rPr>
          <w:sz w:val="28"/>
          <w:szCs w:val="28"/>
        </w:rPr>
        <w:t xml:space="preserve">: договор между сторонами по делу заключен, решение суда о подключении электроэнергии к садовому дому ответчика вынесено, вступило в законную силу и исполнено. </w:t>
      </w:r>
      <w:r w:rsidRPr="00297E53">
        <w:rPr>
          <w:sz w:val="28"/>
          <w:szCs w:val="28"/>
        </w:rPr>
        <w:t xml:space="preserve"> </w:t>
      </w:r>
    </w:p>
    <w:p w:rsidR="009B0F1C" w:rsidP="009B0F1C">
      <w:pPr>
        <w:ind w:firstLine="708"/>
        <w:jc w:val="both"/>
        <w:rPr>
          <w:sz w:val="28"/>
          <w:szCs w:val="28"/>
        </w:rPr>
      </w:pPr>
      <w:r>
        <w:rPr>
          <w:sz w:val="28"/>
          <w:szCs w:val="28"/>
        </w:rPr>
        <w:t>Мотивированное решение изготовлено 2</w:t>
      </w:r>
      <w:r w:rsidR="002C134F">
        <w:rPr>
          <w:sz w:val="28"/>
          <w:szCs w:val="28"/>
        </w:rPr>
        <w:t>7</w:t>
      </w:r>
      <w:r>
        <w:rPr>
          <w:sz w:val="28"/>
          <w:szCs w:val="28"/>
        </w:rPr>
        <w:t xml:space="preserve"> мая 2022 года.  </w:t>
      </w:r>
    </w:p>
    <w:p w:rsidR="009B0F1C" w:rsidP="009B0F1C">
      <w:pPr>
        <w:ind w:firstLine="708"/>
        <w:jc w:val="both"/>
        <w:rPr>
          <w:sz w:val="28"/>
          <w:szCs w:val="28"/>
        </w:rPr>
      </w:pPr>
      <w:r>
        <w:rPr>
          <w:sz w:val="28"/>
          <w:szCs w:val="28"/>
        </w:rPr>
        <w:t>Р</w:t>
      </w:r>
      <w:r>
        <w:rPr>
          <w:sz w:val="28"/>
          <w:szCs w:val="28"/>
        </w:rPr>
        <w:t xml:space="preserve">уководствуясь статьями 194 - 196, 198 - 199 Гражданского процессуального кодекса Российской Федерации, </w:t>
      </w:r>
    </w:p>
    <w:p w:rsidR="009B0F1C" w:rsidP="009B0F1C">
      <w:pPr>
        <w:ind w:firstLine="708"/>
        <w:jc w:val="both"/>
        <w:rPr>
          <w:sz w:val="28"/>
          <w:szCs w:val="28"/>
        </w:rPr>
      </w:pPr>
    </w:p>
    <w:p w:rsidR="009B0F1C" w:rsidP="009B0F1C">
      <w:pPr>
        <w:jc w:val="center"/>
        <w:rPr>
          <w:sz w:val="28"/>
          <w:szCs w:val="28"/>
          <w:lang w:val="tt-RU"/>
        </w:rPr>
      </w:pPr>
      <w:r>
        <w:rPr>
          <w:sz w:val="28"/>
          <w:szCs w:val="28"/>
          <w:lang w:val="tt-RU"/>
        </w:rPr>
        <w:t xml:space="preserve">решил: </w:t>
      </w:r>
    </w:p>
    <w:p w:rsidR="009B0F1C" w:rsidP="009B0F1C">
      <w:pPr>
        <w:jc w:val="center"/>
        <w:rPr>
          <w:sz w:val="28"/>
          <w:szCs w:val="28"/>
          <w:lang w:val="tt-RU"/>
        </w:rPr>
      </w:pPr>
    </w:p>
    <w:p w:rsidR="009B0F1C" w:rsidP="009B0F1C">
      <w:pPr>
        <w:ind w:firstLine="708"/>
        <w:jc w:val="both"/>
        <w:rPr>
          <w:sz w:val="28"/>
          <w:szCs w:val="28"/>
        </w:rPr>
      </w:pPr>
      <w:r>
        <w:rPr>
          <w:sz w:val="28"/>
          <w:szCs w:val="28"/>
        </w:rPr>
        <w:t xml:space="preserve">в иске Садоводческому некоммерческому товариществу «Алма» к </w:t>
      </w:r>
      <w:r>
        <w:rPr>
          <w:sz w:val="28"/>
          <w:szCs w:val="28"/>
        </w:rPr>
        <w:t>Амирову</w:t>
      </w:r>
      <w:r>
        <w:rPr>
          <w:sz w:val="28"/>
          <w:szCs w:val="28"/>
        </w:rPr>
        <w:t xml:space="preserve"> </w:t>
      </w:r>
      <w:r w:rsidR="00B026E1">
        <w:rPr>
          <w:sz w:val="28"/>
          <w:szCs w:val="28"/>
        </w:rPr>
        <w:t>Р.Н.</w:t>
      </w:r>
      <w:r>
        <w:rPr>
          <w:sz w:val="28"/>
          <w:szCs w:val="28"/>
        </w:rPr>
        <w:t xml:space="preserve"> о взыскании задолженности по оплате услуг электрика, расходов, отказать. </w:t>
      </w:r>
    </w:p>
    <w:p w:rsidR="009B0F1C" w:rsidP="009B0F1C">
      <w:pPr>
        <w:autoSpaceDE w:val="0"/>
        <w:autoSpaceDN w:val="0"/>
        <w:adjustRightInd w:val="0"/>
        <w:jc w:val="both"/>
        <w:rPr>
          <w:rFonts w:eastAsiaTheme="minorHAnsi"/>
          <w:sz w:val="28"/>
          <w:szCs w:val="28"/>
          <w:lang w:eastAsia="en-US"/>
        </w:rPr>
      </w:pPr>
      <w:r>
        <w:rPr>
          <w:sz w:val="28"/>
          <w:szCs w:val="28"/>
        </w:rPr>
        <w:tab/>
        <w:t xml:space="preserve">Решение может быть обжаловано в </w:t>
      </w:r>
      <w:r>
        <w:rPr>
          <w:sz w:val="28"/>
          <w:szCs w:val="28"/>
        </w:rPr>
        <w:t>Набережночелнинский</w:t>
      </w:r>
      <w:r>
        <w:rPr>
          <w:sz w:val="28"/>
          <w:szCs w:val="28"/>
        </w:rPr>
        <w:t xml:space="preserve"> городской суд Республики Татарстан в </w:t>
      </w:r>
      <w:r>
        <w:rPr>
          <w:rFonts w:eastAsiaTheme="minorHAnsi"/>
          <w:sz w:val="28"/>
          <w:szCs w:val="28"/>
          <w:lang w:eastAsia="en-US"/>
        </w:rPr>
        <w:t>течение месяца со дня принятия в окончательной форме.</w:t>
      </w:r>
    </w:p>
    <w:p w:rsidR="009B0F1C" w:rsidP="009B0F1C">
      <w:pPr>
        <w:jc w:val="both"/>
        <w:rPr>
          <w:sz w:val="28"/>
          <w:szCs w:val="28"/>
        </w:rPr>
      </w:pPr>
    </w:p>
    <w:p w:rsidR="009B0F1C" w:rsidP="009B0F1C">
      <w:pPr>
        <w:jc w:val="both"/>
        <w:rPr>
          <w:sz w:val="28"/>
          <w:szCs w:val="28"/>
        </w:rPr>
      </w:pPr>
    </w:p>
    <w:p w:rsidR="009B0F1C" w:rsidP="009B0F1C">
      <w:pPr>
        <w:autoSpaceDE w:val="0"/>
        <w:autoSpaceDN w:val="0"/>
        <w:adjustRightInd w:val="0"/>
        <w:ind w:firstLine="709"/>
        <w:jc w:val="both"/>
        <w:rPr>
          <w:color w:val="0000FF"/>
          <w:sz w:val="28"/>
          <w:szCs w:val="28"/>
        </w:rPr>
      </w:pPr>
    </w:p>
    <w:p w:rsidR="009B0F1C" w:rsidP="009B0F1C">
      <w:r>
        <w:rPr>
          <w:sz w:val="28"/>
          <w:szCs w:val="28"/>
        </w:rPr>
        <w:t xml:space="preserve">Мировой судья                          </w:t>
      </w:r>
      <w:r w:rsidRPr="00312622">
        <w:rPr>
          <w:sz w:val="28"/>
          <w:szCs w:val="28"/>
        </w:rPr>
        <w:t xml:space="preserve">    </w:t>
      </w:r>
      <w:r w:rsidR="002749BE">
        <w:rPr>
          <w:sz w:val="28"/>
          <w:szCs w:val="28"/>
        </w:rPr>
        <w:t xml:space="preserve">         </w:t>
      </w:r>
      <w:r w:rsidRPr="00312622">
        <w:rPr>
          <w:sz w:val="28"/>
          <w:szCs w:val="28"/>
        </w:rPr>
        <w:t xml:space="preserve">  </w:t>
      </w:r>
      <w:r>
        <w:rPr>
          <w:sz w:val="28"/>
          <w:szCs w:val="28"/>
        </w:rPr>
        <w:t xml:space="preserve">                                         </w:t>
      </w:r>
      <w:r>
        <w:rPr>
          <w:sz w:val="28"/>
          <w:szCs w:val="28"/>
        </w:rPr>
        <w:t>Маратканова</w:t>
      </w:r>
      <w:r>
        <w:rPr>
          <w:sz w:val="28"/>
          <w:szCs w:val="28"/>
        </w:rPr>
        <w:t xml:space="preserve"> В.А.</w:t>
      </w:r>
    </w:p>
    <w:p w:rsidR="009B0F1C" w:rsidP="009B0F1C">
      <w:pPr>
        <w:rPr>
          <w:sz w:val="28"/>
          <w:szCs w:val="28"/>
        </w:rPr>
      </w:pPr>
    </w:p>
    <w:p w:rsidR="009B0F1C" w:rsidP="009B0F1C"/>
    <w:p w:rsidR="009B0F1C" w:rsidP="009B0F1C"/>
    <w:p w:rsidR="009B0F1C" w:rsidP="009B0F1C"/>
    <w:p w:rsidR="009B0F1C" w:rsidP="009B0F1C"/>
    <w:p w:rsidR="009B0F1C" w:rsidP="009B0F1C"/>
    <w:p w:rsidR="009B0F1C" w:rsidP="009B0F1C"/>
    <w:p w:rsidR="009B0F1C" w:rsidP="009B0F1C"/>
    <w:p w:rsidR="003A498A"/>
    <w:sectPr w:rsidSect="00852240">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F1C"/>
    <w:rsid w:val="000174C9"/>
    <w:rsid w:val="00064F78"/>
    <w:rsid w:val="00081FFE"/>
    <w:rsid w:val="001101FF"/>
    <w:rsid w:val="0012312C"/>
    <w:rsid w:val="00212C4D"/>
    <w:rsid w:val="00231DA9"/>
    <w:rsid w:val="002749BE"/>
    <w:rsid w:val="00297E53"/>
    <w:rsid w:val="002C134F"/>
    <w:rsid w:val="00312622"/>
    <w:rsid w:val="003315EC"/>
    <w:rsid w:val="00342529"/>
    <w:rsid w:val="0038057C"/>
    <w:rsid w:val="00385F38"/>
    <w:rsid w:val="00396F6E"/>
    <w:rsid w:val="003A498A"/>
    <w:rsid w:val="0045594E"/>
    <w:rsid w:val="004C0FEE"/>
    <w:rsid w:val="0050030B"/>
    <w:rsid w:val="006F46D0"/>
    <w:rsid w:val="007417E5"/>
    <w:rsid w:val="007C02D1"/>
    <w:rsid w:val="007E3FBF"/>
    <w:rsid w:val="00852240"/>
    <w:rsid w:val="00944D2F"/>
    <w:rsid w:val="009B0F1C"/>
    <w:rsid w:val="00A224E0"/>
    <w:rsid w:val="00A315F5"/>
    <w:rsid w:val="00A97DAA"/>
    <w:rsid w:val="00B026E1"/>
    <w:rsid w:val="00B35083"/>
    <w:rsid w:val="00BC4790"/>
    <w:rsid w:val="00C252D4"/>
    <w:rsid w:val="00C76A79"/>
    <w:rsid w:val="00CF7009"/>
    <w:rsid w:val="00D366DE"/>
    <w:rsid w:val="00E244BC"/>
    <w:rsid w:val="00E72FF2"/>
    <w:rsid w:val="00E8726B"/>
    <w:rsid w:val="00E93F07"/>
    <w:rsid w:val="00EA2555"/>
    <w:rsid w:val="00EF14CC"/>
    <w:rsid w:val="00F06D4E"/>
    <w:rsid w:val="00FB45CD"/>
    <w:rsid w:val="00FF264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F1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CF7009"/>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styleId="NormalWeb">
    <w:name w:val="Normal (Web)"/>
    <w:basedOn w:val="Normal"/>
    <w:uiPriority w:val="99"/>
    <w:unhideWhenUsed/>
    <w:rsid w:val="00CF7009"/>
    <w:pPr>
      <w:spacing w:before="100" w:beforeAutospacing="1" w:after="100" w:afterAutospacing="1"/>
    </w:pPr>
  </w:style>
  <w:style w:type="character" w:customStyle="1" w:styleId="nomer2">
    <w:name w:val="nomer2"/>
    <w:basedOn w:val="DefaultParagraphFont"/>
    <w:rsid w:val="00CF7009"/>
  </w:style>
  <w:style w:type="character" w:customStyle="1" w:styleId="address2">
    <w:name w:val="address2"/>
    <w:basedOn w:val="DefaultParagraphFont"/>
    <w:rsid w:val="00CF7009"/>
  </w:style>
  <w:style w:type="character" w:customStyle="1" w:styleId="fio1">
    <w:name w:val="fio1"/>
    <w:basedOn w:val="DefaultParagraphFont"/>
    <w:rsid w:val="00CF7009"/>
  </w:style>
  <w:style w:type="character" w:customStyle="1" w:styleId="data2">
    <w:name w:val="data2"/>
    <w:basedOn w:val="DefaultParagraphFont"/>
    <w:rsid w:val="00CF7009"/>
  </w:style>
  <w:style w:type="character" w:customStyle="1" w:styleId="fio2">
    <w:name w:val="fio2"/>
    <w:basedOn w:val="DefaultParagraphFont"/>
    <w:rsid w:val="00B35083"/>
  </w:style>
  <w:style w:type="character" w:styleId="Hyperlink">
    <w:name w:val="Hyperlink"/>
    <w:basedOn w:val="DefaultParagraphFont"/>
    <w:uiPriority w:val="99"/>
    <w:semiHidden/>
    <w:unhideWhenUsed/>
    <w:rsid w:val="006F46D0"/>
    <w:rPr>
      <w:color w:val="0000FF"/>
      <w:u w:val="single"/>
    </w:rPr>
  </w:style>
  <w:style w:type="paragraph" w:styleId="BalloonText">
    <w:name w:val="Balloon Text"/>
    <w:basedOn w:val="Normal"/>
    <w:link w:val="a"/>
    <w:uiPriority w:val="99"/>
    <w:semiHidden/>
    <w:unhideWhenUsed/>
    <w:rsid w:val="002749BE"/>
    <w:rPr>
      <w:rFonts w:ascii="Tahoma" w:hAnsi="Tahoma" w:cs="Tahoma"/>
      <w:sz w:val="16"/>
      <w:szCs w:val="16"/>
    </w:rPr>
  </w:style>
  <w:style w:type="character" w:customStyle="1" w:styleId="a">
    <w:name w:val="Текст выноски Знак"/>
    <w:basedOn w:val="DefaultParagraphFont"/>
    <w:link w:val="BalloonText"/>
    <w:uiPriority w:val="99"/>
    <w:semiHidden/>
    <w:rsid w:val="002749B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40164BA457666AEC4C7E32B8AFDDF523231BDACF8F992F3686C93FFB806B2F14930D45C77466A765D733F7538EB8A4FA2103C1A70589E41LEpFI"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