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121E7E">
        <w:rPr>
          <w:color w:val="000000"/>
          <w:sz w:val="28"/>
          <w:szCs w:val="28"/>
        </w:rPr>
        <w:t>660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DB36AA">
        <w:rPr>
          <w:color w:val="000000"/>
          <w:sz w:val="28"/>
          <w:szCs w:val="28"/>
        </w:rPr>
        <w:t>8</w:t>
      </w:r>
      <w:r w:rsidR="00121E7E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>-</w:t>
      </w:r>
      <w:r w:rsidR="00121E7E">
        <w:rPr>
          <w:color w:val="000000"/>
          <w:sz w:val="28"/>
          <w:szCs w:val="28"/>
        </w:rPr>
        <w:t>53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21E7E">
        <w:rPr>
          <w:color w:val="000000"/>
          <w:sz w:val="28"/>
          <w:szCs w:val="28"/>
        </w:rPr>
        <w:t>6</w:t>
      </w:r>
      <w:r w:rsidR="000E681B">
        <w:rPr>
          <w:color w:val="000000"/>
          <w:sz w:val="28"/>
          <w:szCs w:val="28"/>
        </w:rPr>
        <w:t xml:space="preserve">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="00DB36AA">
        <w:rPr>
          <w:sz w:val="28"/>
          <w:szCs w:val="28"/>
        </w:rPr>
        <w:t>ООО</w:t>
      </w:r>
      <w:r w:rsidR="00DB36AA">
        <w:rPr>
          <w:sz w:val="28"/>
          <w:szCs w:val="28"/>
        </w:rPr>
        <w:t xml:space="preserve"> «</w:t>
      </w:r>
      <w:r w:rsidR="00121E7E">
        <w:rPr>
          <w:sz w:val="28"/>
          <w:szCs w:val="28"/>
        </w:rPr>
        <w:t>Альянс Поволжье</w:t>
      </w:r>
      <w:r w:rsidR="00DB36AA">
        <w:rPr>
          <w:sz w:val="28"/>
          <w:szCs w:val="28"/>
        </w:rPr>
        <w:t xml:space="preserve">» к </w:t>
      </w:r>
      <w:r w:rsidR="00121E7E">
        <w:rPr>
          <w:sz w:val="28"/>
          <w:szCs w:val="28"/>
        </w:rPr>
        <w:t>Захаровой О</w:t>
      </w:r>
      <w:r w:rsidR="003A5EF4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 А</w:t>
      </w:r>
      <w:r w:rsidR="003A5EF4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21E7E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>удовлетворить.</w:t>
      </w:r>
    </w:p>
    <w:p w:rsidR="00A23CF4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121E7E">
        <w:rPr>
          <w:sz w:val="28"/>
          <w:szCs w:val="28"/>
        </w:rPr>
        <w:t>Захаровой О</w:t>
      </w:r>
      <w:r w:rsidR="003A5EF4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 А</w:t>
      </w:r>
      <w:r w:rsidR="003A5EF4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 w:rsidR="00121E7E">
        <w:rPr>
          <w:sz w:val="28"/>
          <w:szCs w:val="28"/>
        </w:rPr>
        <w:t xml:space="preserve">ООО «Альянс Поволжье» </w:t>
      </w:r>
      <w:r w:rsidR="00DB36AA">
        <w:rPr>
          <w:sz w:val="28"/>
          <w:szCs w:val="28"/>
        </w:rPr>
        <w:t>задолженность по договору займа №</w:t>
      </w:r>
      <w:r w:rsidR="00121E7E">
        <w:rPr>
          <w:sz w:val="28"/>
          <w:szCs w:val="28"/>
        </w:rPr>
        <w:t>ЗВ-24-10.06.2019-17:09:12</w:t>
      </w:r>
      <w:r w:rsidR="00DB36AA">
        <w:rPr>
          <w:sz w:val="28"/>
          <w:szCs w:val="28"/>
        </w:rPr>
        <w:t xml:space="preserve"> от </w:t>
      </w:r>
      <w:r w:rsidR="00121E7E">
        <w:rPr>
          <w:sz w:val="28"/>
          <w:szCs w:val="28"/>
        </w:rPr>
        <w:t>10.06.2019, заключенному между ООО «МКК Кристалл-Про и Захаровой О</w:t>
      </w:r>
      <w:r w:rsidR="003A5EF4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 А</w:t>
      </w:r>
      <w:r w:rsidR="003A5EF4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, </w:t>
      </w:r>
      <w:r w:rsidR="00DB36AA">
        <w:rPr>
          <w:sz w:val="28"/>
          <w:szCs w:val="28"/>
        </w:rPr>
        <w:t xml:space="preserve">в размере </w:t>
      </w:r>
      <w:r w:rsidR="00121E7E">
        <w:rPr>
          <w:sz w:val="28"/>
          <w:szCs w:val="28"/>
        </w:rPr>
        <w:t>43400</w:t>
      </w:r>
      <w:r w:rsidR="00DB36AA">
        <w:rPr>
          <w:sz w:val="28"/>
          <w:szCs w:val="28"/>
        </w:rPr>
        <w:t xml:space="preserve"> руб., в том числе сумму основного долга – </w:t>
      </w:r>
      <w:r w:rsidR="00121E7E">
        <w:rPr>
          <w:sz w:val="28"/>
          <w:szCs w:val="28"/>
        </w:rPr>
        <w:t>12400 руб., сумму процентов за период с 10.06.2019 по 12.04.2022 –</w:t>
      </w:r>
      <w:r w:rsidR="00D150F5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 xml:space="preserve">31000 </w:t>
      </w:r>
      <w:r w:rsidR="00DB36AA">
        <w:rPr>
          <w:sz w:val="28"/>
          <w:szCs w:val="28"/>
        </w:rPr>
        <w:t>руб.</w:t>
      </w:r>
    </w:p>
    <w:p w:rsidR="00DB36AA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D150F5">
        <w:rPr>
          <w:sz w:val="28"/>
          <w:szCs w:val="28"/>
        </w:rPr>
        <w:t>Захаровой О</w:t>
      </w:r>
      <w:r w:rsidR="003A5EF4">
        <w:rPr>
          <w:sz w:val="28"/>
          <w:szCs w:val="28"/>
        </w:rPr>
        <w:t>.</w:t>
      </w:r>
      <w:r w:rsidR="00D150F5">
        <w:rPr>
          <w:sz w:val="28"/>
          <w:szCs w:val="28"/>
        </w:rPr>
        <w:t xml:space="preserve"> А</w:t>
      </w:r>
      <w:r w:rsidR="003A5EF4">
        <w:rPr>
          <w:sz w:val="28"/>
          <w:szCs w:val="28"/>
        </w:rPr>
        <w:t>.</w:t>
      </w:r>
      <w:r w:rsidR="00D15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50F5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 xml:space="preserve">расходы по оплате госпошлины в размере </w:t>
      </w:r>
      <w:r w:rsidR="00D150F5">
        <w:rPr>
          <w:sz w:val="28"/>
          <w:szCs w:val="28"/>
        </w:rPr>
        <w:t>1502</w:t>
      </w:r>
      <w:r>
        <w:rPr>
          <w:sz w:val="28"/>
          <w:szCs w:val="28"/>
        </w:rPr>
        <w:t xml:space="preserve">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21E7E"/>
    <w:rsid w:val="00194B74"/>
    <w:rsid w:val="002220CE"/>
    <w:rsid w:val="00264D1C"/>
    <w:rsid w:val="003A5EF4"/>
    <w:rsid w:val="003D43FB"/>
    <w:rsid w:val="00425BEA"/>
    <w:rsid w:val="004A3EBE"/>
    <w:rsid w:val="004B6DB1"/>
    <w:rsid w:val="004F7352"/>
    <w:rsid w:val="007024DD"/>
    <w:rsid w:val="007F3902"/>
    <w:rsid w:val="008743C3"/>
    <w:rsid w:val="008749C4"/>
    <w:rsid w:val="00A23CF4"/>
    <w:rsid w:val="00AA20A6"/>
    <w:rsid w:val="00CB751D"/>
    <w:rsid w:val="00D150F5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