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4B6DB1">
        <w:rPr>
          <w:color w:val="000000"/>
          <w:sz w:val="28"/>
          <w:szCs w:val="28"/>
        </w:rPr>
        <w:t>383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4B6DB1">
        <w:rPr>
          <w:color w:val="000000"/>
          <w:sz w:val="28"/>
          <w:szCs w:val="28"/>
        </w:rPr>
        <w:t>547</w:t>
      </w:r>
      <w:r>
        <w:rPr>
          <w:color w:val="000000"/>
          <w:sz w:val="28"/>
          <w:szCs w:val="28"/>
        </w:rPr>
        <w:t>-</w:t>
      </w:r>
      <w:r w:rsidR="004B6DB1">
        <w:rPr>
          <w:color w:val="000000"/>
          <w:sz w:val="28"/>
          <w:szCs w:val="28"/>
        </w:rPr>
        <w:t>70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4F7352">
        <w:rPr>
          <w:color w:val="000000"/>
          <w:sz w:val="28"/>
          <w:szCs w:val="28"/>
        </w:rPr>
        <w:t xml:space="preserve"> апреля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4B6DB1">
        <w:rPr>
          <w:sz w:val="28"/>
          <w:szCs w:val="28"/>
        </w:rPr>
        <w:t>АО «ЦДУ» к Ахметовой В</w:t>
      </w:r>
      <w:r w:rsidR="00637D85">
        <w:rPr>
          <w:sz w:val="28"/>
          <w:szCs w:val="28"/>
        </w:rPr>
        <w:t>.</w:t>
      </w:r>
      <w:r w:rsidR="004B6DB1">
        <w:rPr>
          <w:sz w:val="28"/>
          <w:szCs w:val="28"/>
        </w:rPr>
        <w:t xml:space="preserve"> Р</w:t>
      </w:r>
      <w:r w:rsidR="00637D85">
        <w:rPr>
          <w:sz w:val="28"/>
          <w:szCs w:val="28"/>
        </w:rPr>
        <w:t>.</w:t>
      </w:r>
      <w:r w:rsidR="004B6DB1">
        <w:rPr>
          <w:sz w:val="28"/>
          <w:szCs w:val="28"/>
        </w:rPr>
        <w:t xml:space="preserve"> о взыскании задолженности по кредитному договору и расходов по оплате госпошлины</w:t>
      </w:r>
      <w:r>
        <w:rPr>
          <w:sz w:val="28"/>
          <w:szCs w:val="28"/>
        </w:rPr>
        <w:t xml:space="preserve">,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B6DB1">
        <w:rPr>
          <w:sz w:val="28"/>
          <w:szCs w:val="28"/>
        </w:rPr>
        <w:t xml:space="preserve">АО «ЦДУ» </w:t>
      </w:r>
      <w:r>
        <w:rPr>
          <w:sz w:val="28"/>
          <w:szCs w:val="28"/>
        </w:rPr>
        <w:t>удовлетворить.</w:t>
      </w:r>
    </w:p>
    <w:p w:rsidR="004B6DB1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Ахметовой В</w:t>
      </w:r>
      <w:r w:rsidR="00637D8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637D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0FE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АО «ЦДУ» задолженность по договору потребительского кредита №2911736946 от </w:t>
      </w:r>
      <w:r w:rsidR="004A3EBE">
        <w:rPr>
          <w:sz w:val="28"/>
          <w:szCs w:val="28"/>
        </w:rPr>
        <w:t>10</w:t>
      </w:r>
      <w:r>
        <w:rPr>
          <w:sz w:val="28"/>
          <w:szCs w:val="28"/>
        </w:rPr>
        <w:t>.10.2019, заключенный между АО «ОТП Банк» и Ахметовой В</w:t>
      </w:r>
      <w:r w:rsidR="00637D8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637D8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A3EBE">
        <w:rPr>
          <w:sz w:val="28"/>
          <w:szCs w:val="28"/>
        </w:rPr>
        <w:t>за период с 10.10.2019 по 28.09.2021 в сумме 33056 руб. 99 коп</w:t>
      </w:r>
      <w:r w:rsidR="004A3EBE">
        <w:rPr>
          <w:sz w:val="28"/>
          <w:szCs w:val="28"/>
        </w:rPr>
        <w:t xml:space="preserve">., </w:t>
      </w:r>
      <w:r w:rsidR="004A3EBE">
        <w:rPr>
          <w:sz w:val="28"/>
          <w:szCs w:val="28"/>
        </w:rPr>
        <w:t>а также расходы по оплате госпошлины в сумме 1191 руб. 71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264D1C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637D85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7024DD">
      <w:pgSz w:w="12240" w:h="15840"/>
      <w:pgMar w:top="709" w:right="616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F00FE"/>
    <w:rsid w:val="00104044"/>
    <w:rsid w:val="00194B74"/>
    <w:rsid w:val="002220CE"/>
    <w:rsid w:val="00264D1C"/>
    <w:rsid w:val="003D43FB"/>
    <w:rsid w:val="004A3EBE"/>
    <w:rsid w:val="004B6DB1"/>
    <w:rsid w:val="004F7352"/>
    <w:rsid w:val="00637D85"/>
    <w:rsid w:val="007024DD"/>
    <w:rsid w:val="007F3902"/>
    <w:rsid w:val="00CB751D"/>
    <w:rsid w:val="00D265EE"/>
    <w:rsid w:val="00D52D43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