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F1E" w:rsidP="00510F1E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510F1E" w:rsidP="00510F1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     </w:t>
      </w:r>
    </w:p>
    <w:p w:rsidR="00510F1E" w:rsidP="00510F1E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 w:rsidRPr="00CC0C20">
        <w:rPr>
          <w:szCs w:val="28"/>
        </w:rPr>
        <w:t>Дело № 2-</w:t>
      </w:r>
      <w:r>
        <w:rPr>
          <w:szCs w:val="28"/>
        </w:rPr>
        <w:t>374/1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510F1E" w:rsidP="00510F1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>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0730</w:t>
      </w:r>
      <w:r w:rsidRPr="00845608">
        <w:rPr>
          <w:szCs w:val="28"/>
        </w:rPr>
        <w:t>-</w:t>
      </w:r>
      <w:r>
        <w:rPr>
          <w:szCs w:val="28"/>
        </w:rPr>
        <w:t>42</w:t>
      </w:r>
    </w:p>
    <w:p w:rsidR="00510F1E" w:rsidRPr="00A63605" w:rsidP="00510F1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203</w:t>
      </w:r>
    </w:p>
    <w:p w:rsidR="00510F1E" w:rsidP="00510F1E">
      <w:pPr>
        <w:pStyle w:val="Caption"/>
        <w:rPr>
          <w:szCs w:val="28"/>
        </w:rPr>
      </w:pPr>
    </w:p>
    <w:p w:rsidR="00510F1E" w:rsidRPr="00CC0C20" w:rsidP="00510F1E">
      <w:pPr>
        <w:pStyle w:val="Caption"/>
        <w:rPr>
          <w:szCs w:val="28"/>
        </w:rPr>
      </w:pPr>
      <w:r w:rsidRPr="00CC0C20">
        <w:rPr>
          <w:szCs w:val="28"/>
        </w:rPr>
        <w:t>Р</w:t>
      </w:r>
      <w:r w:rsidRPr="00CC0C20">
        <w:rPr>
          <w:szCs w:val="28"/>
        </w:rPr>
        <w:t xml:space="preserve">  Е  Ш  Е  Н  И  Е </w:t>
      </w:r>
    </w:p>
    <w:p w:rsidR="00510F1E" w:rsidRPr="00CC0C20" w:rsidP="00510F1E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510F1E" w:rsidP="00510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апреля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510F1E" w:rsidRPr="00CC0C20" w:rsidP="00510F1E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510F1E" w:rsidRPr="00CC0C20" w:rsidP="00510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акционерного общества</w:t>
      </w:r>
      <w:r w:rsidRPr="00F17D5E">
        <w:rPr>
          <w:sz w:val="28"/>
          <w:szCs w:val="28"/>
        </w:rPr>
        <w:t xml:space="preserve"> «</w:t>
      </w:r>
      <w:r>
        <w:rPr>
          <w:sz w:val="28"/>
          <w:szCs w:val="28"/>
        </w:rPr>
        <w:t>Банк Русский Стандарт</w:t>
      </w:r>
      <w:r w:rsidRPr="00F17D5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Кривилевой</w:t>
      </w:r>
      <w:r>
        <w:rPr>
          <w:sz w:val="28"/>
          <w:szCs w:val="28"/>
        </w:rPr>
        <w:t xml:space="preserve"> Л</w:t>
      </w:r>
      <w:r w:rsidR="0081019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101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7D5E">
        <w:rPr>
          <w:sz w:val="28"/>
          <w:szCs w:val="28"/>
        </w:rPr>
        <w:t>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510F1E" w:rsidRPr="00CC0C20" w:rsidP="00510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C20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CC0C20">
        <w:rPr>
          <w:sz w:val="28"/>
          <w:szCs w:val="28"/>
        </w:rPr>
        <w:t>194-198, 199 ГПК РФ, мировой судья</w:t>
      </w:r>
    </w:p>
    <w:p w:rsidR="00510F1E" w:rsidRPr="00CC0C20" w:rsidP="00510F1E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510F1E" w:rsidRPr="00CC0C20" w:rsidP="00510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347D15">
        <w:rPr>
          <w:sz w:val="28"/>
          <w:szCs w:val="28"/>
        </w:rPr>
        <w:t>акционерного общества «Банк Русский Стандарт»</w:t>
      </w:r>
      <w:r>
        <w:rPr>
          <w:sz w:val="28"/>
          <w:szCs w:val="28"/>
        </w:rPr>
        <w:t xml:space="preserve"> к</w:t>
      </w:r>
      <w:r w:rsidRPr="00347D15">
        <w:rPr>
          <w:sz w:val="28"/>
          <w:szCs w:val="28"/>
        </w:rPr>
        <w:t xml:space="preserve"> </w:t>
      </w:r>
      <w:r w:rsidRPr="001E7DB9">
        <w:rPr>
          <w:sz w:val="28"/>
          <w:szCs w:val="28"/>
        </w:rPr>
        <w:t>Кривилевой</w:t>
      </w:r>
      <w:r w:rsidRPr="001E7DB9">
        <w:rPr>
          <w:sz w:val="28"/>
          <w:szCs w:val="28"/>
        </w:rPr>
        <w:t xml:space="preserve"> Л</w:t>
      </w:r>
      <w:r w:rsidR="0081019E">
        <w:rPr>
          <w:sz w:val="28"/>
          <w:szCs w:val="28"/>
        </w:rPr>
        <w:t>.</w:t>
      </w:r>
      <w:r w:rsidRPr="001E7DB9">
        <w:rPr>
          <w:sz w:val="28"/>
          <w:szCs w:val="28"/>
        </w:rPr>
        <w:t>С</w:t>
      </w:r>
      <w:r w:rsidR="0081019E">
        <w:rPr>
          <w:sz w:val="28"/>
          <w:szCs w:val="28"/>
        </w:rPr>
        <w:t>.</w:t>
      </w:r>
      <w:r w:rsidRPr="001E7DB9">
        <w:rPr>
          <w:sz w:val="28"/>
          <w:szCs w:val="28"/>
        </w:rPr>
        <w:t xml:space="preserve"> </w:t>
      </w:r>
      <w:r w:rsidRPr="00347D15">
        <w:rPr>
          <w:sz w:val="28"/>
          <w:szCs w:val="28"/>
        </w:rPr>
        <w:t xml:space="preserve">о взыскании задолженности по кредитному договору </w:t>
      </w:r>
      <w:r>
        <w:rPr>
          <w:sz w:val="28"/>
          <w:szCs w:val="28"/>
        </w:rPr>
        <w:t>отказать</w:t>
      </w:r>
      <w:r w:rsidRPr="00CC0C20">
        <w:rPr>
          <w:sz w:val="28"/>
          <w:szCs w:val="28"/>
        </w:rPr>
        <w:t>.</w:t>
      </w:r>
    </w:p>
    <w:p w:rsidR="00510F1E" w:rsidRPr="00CC0C20" w:rsidP="00510F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510F1E" w:rsidRPr="00CC0C20" w:rsidP="00510F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0F1E" w:rsidRPr="00CC0C20" w:rsidP="00510F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0F1E" w:rsidP="00510F1E">
      <w:pPr>
        <w:ind w:firstLine="540"/>
        <w:jc w:val="both"/>
        <w:rPr>
          <w:sz w:val="28"/>
          <w:szCs w:val="28"/>
        </w:rPr>
      </w:pP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</w:t>
      </w:r>
      <w:r w:rsidRPr="003D52A5">
        <w:rPr>
          <w:sz w:val="28"/>
          <w:szCs w:val="28"/>
        </w:rPr>
        <w:t xml:space="preserve">. </w:t>
      </w:r>
    </w:p>
    <w:p w:rsidR="00510F1E" w:rsidRPr="00CC0C20" w:rsidP="00510F1E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59501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7C"/>
    <w:rsid w:val="000C0D7B"/>
    <w:rsid w:val="001E7DB9"/>
    <w:rsid w:val="00347D15"/>
    <w:rsid w:val="003D52A5"/>
    <w:rsid w:val="00510F1E"/>
    <w:rsid w:val="00595016"/>
    <w:rsid w:val="00777959"/>
    <w:rsid w:val="0081019E"/>
    <w:rsid w:val="00845608"/>
    <w:rsid w:val="00A63605"/>
    <w:rsid w:val="00B0597C"/>
    <w:rsid w:val="00CC0C20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510F1E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510F1E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510F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