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D28" w:rsidP="002B4D28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2B4D28" w:rsidRPr="00CC0C20" w:rsidP="002B4D28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2B4D28" w:rsidP="002B4D28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 xml:space="preserve">        </w:t>
      </w:r>
      <w:r w:rsidRPr="00CC0C20">
        <w:rPr>
          <w:szCs w:val="28"/>
        </w:rPr>
        <w:t>Дело № 2-</w:t>
      </w:r>
      <w:r>
        <w:rPr>
          <w:szCs w:val="28"/>
        </w:rPr>
        <w:t>54/1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2B4D28" w:rsidP="002B4D28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УИД </w:t>
      </w:r>
      <w:r w:rsidRPr="00F86F50">
        <w:rPr>
          <w:szCs w:val="28"/>
        </w:rPr>
        <w:t>16</w:t>
      </w:r>
      <w:r>
        <w:rPr>
          <w:szCs w:val="28"/>
          <w:lang w:val="en-US"/>
        </w:rPr>
        <w:t>MS</w:t>
      </w:r>
      <w:r w:rsidRPr="00F86F50">
        <w:rPr>
          <w:szCs w:val="28"/>
        </w:rPr>
        <w:t>0100-01-20</w:t>
      </w:r>
      <w:r>
        <w:rPr>
          <w:szCs w:val="28"/>
        </w:rPr>
        <w:t>22</w:t>
      </w:r>
      <w:r w:rsidRPr="00F86F50">
        <w:rPr>
          <w:szCs w:val="28"/>
        </w:rPr>
        <w:t>-</w:t>
      </w:r>
      <w:r>
        <w:rPr>
          <w:szCs w:val="28"/>
        </w:rPr>
        <w:t>000100</w:t>
      </w:r>
      <w:r w:rsidRPr="00F86F50">
        <w:rPr>
          <w:szCs w:val="28"/>
        </w:rPr>
        <w:t>-</w:t>
      </w:r>
      <w:r>
        <w:rPr>
          <w:szCs w:val="28"/>
        </w:rPr>
        <w:t>89</w:t>
      </w:r>
    </w:p>
    <w:p w:rsidR="002B4D28" w:rsidRPr="00F86F50" w:rsidP="002B4D28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учет 203</w:t>
      </w:r>
    </w:p>
    <w:p w:rsidR="002B4D28" w:rsidRPr="00CC0C20" w:rsidP="002B4D28">
      <w:pPr>
        <w:pStyle w:val="Caption"/>
        <w:rPr>
          <w:szCs w:val="28"/>
        </w:rPr>
      </w:pPr>
      <w:r>
        <w:rPr>
          <w:szCs w:val="28"/>
        </w:rPr>
        <w:t>ЗАОЧНОЕ РЕШЕНИЕ</w:t>
      </w:r>
      <w:r w:rsidRPr="00CC0C20">
        <w:rPr>
          <w:szCs w:val="28"/>
        </w:rPr>
        <w:t xml:space="preserve"> </w:t>
      </w:r>
    </w:p>
    <w:p w:rsidR="002B4D28" w:rsidRPr="00CC0C20" w:rsidP="002B4D28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2B4D28" w:rsidP="002B4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февраля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2B4D28" w:rsidP="002B4D28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2B4D28" w:rsidRPr="00CC0C20" w:rsidP="002B4D28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акционерного общества</w:t>
      </w:r>
      <w:r w:rsidRPr="00DF6788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 долгового управления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Калимуллину</w:t>
      </w:r>
      <w:r>
        <w:rPr>
          <w:sz w:val="28"/>
          <w:szCs w:val="28"/>
        </w:rPr>
        <w:t xml:space="preserve"> Т</w:t>
      </w:r>
      <w:r w:rsidR="00ED2C83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D2C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2B4D28" w:rsidRPr="00CC0C20" w:rsidP="002B4D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194-198, 199, 235 ГПК РФ, мировой судья</w:t>
      </w:r>
    </w:p>
    <w:p w:rsidR="002B4D28" w:rsidRPr="00CC0C20" w:rsidP="002B4D28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2B4D28" w:rsidRPr="00CC0C20" w:rsidP="002B4D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а</w:t>
      </w:r>
      <w:r w:rsidRPr="00323103">
        <w:rPr>
          <w:sz w:val="28"/>
          <w:szCs w:val="28"/>
        </w:rPr>
        <w:t xml:space="preserve">кционерного общества «Центр долгового управления»  </w:t>
      </w:r>
      <w:r w:rsidRPr="00DF6788">
        <w:rPr>
          <w:sz w:val="28"/>
          <w:szCs w:val="28"/>
        </w:rPr>
        <w:t xml:space="preserve">к </w:t>
      </w:r>
      <w:r>
        <w:rPr>
          <w:sz w:val="28"/>
          <w:szCs w:val="28"/>
        </w:rPr>
        <w:t>Калимуллину</w:t>
      </w:r>
      <w:r>
        <w:rPr>
          <w:sz w:val="28"/>
          <w:szCs w:val="28"/>
        </w:rPr>
        <w:t xml:space="preserve"> Т</w:t>
      </w:r>
      <w:r w:rsidR="00ED2C83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D2C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 удовлетворить</w:t>
      </w:r>
      <w:r w:rsidRPr="00CC0C20">
        <w:rPr>
          <w:sz w:val="28"/>
          <w:szCs w:val="28"/>
        </w:rPr>
        <w:t>.</w:t>
      </w:r>
    </w:p>
    <w:p w:rsidR="002B4D28" w:rsidP="002B4D28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>
        <w:rPr>
          <w:sz w:val="28"/>
          <w:szCs w:val="28"/>
        </w:rPr>
        <w:t>а</w:t>
      </w:r>
      <w:r w:rsidRPr="00323103">
        <w:rPr>
          <w:sz w:val="28"/>
          <w:szCs w:val="28"/>
        </w:rPr>
        <w:t xml:space="preserve">кционерного общества «Центр долгового управления»  </w:t>
      </w:r>
      <w:r w:rsidRPr="004357B1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 w:rsidRPr="005A2035">
        <w:rPr>
          <w:sz w:val="28"/>
          <w:szCs w:val="28"/>
        </w:rPr>
        <w:t>Калимуллин</w:t>
      </w:r>
      <w:r>
        <w:rPr>
          <w:sz w:val="28"/>
          <w:szCs w:val="28"/>
        </w:rPr>
        <w:t>а</w:t>
      </w:r>
      <w:r w:rsidRPr="005A2035">
        <w:rPr>
          <w:sz w:val="28"/>
          <w:szCs w:val="28"/>
        </w:rPr>
        <w:t xml:space="preserve"> Т</w:t>
      </w:r>
      <w:r w:rsidR="00ED2C83">
        <w:rPr>
          <w:sz w:val="28"/>
          <w:szCs w:val="28"/>
        </w:rPr>
        <w:t>.</w:t>
      </w:r>
      <w:r w:rsidRPr="005A2035">
        <w:rPr>
          <w:sz w:val="28"/>
          <w:szCs w:val="28"/>
        </w:rPr>
        <w:t>И</w:t>
      </w:r>
      <w:r w:rsidR="00ED2C83">
        <w:rPr>
          <w:sz w:val="28"/>
          <w:szCs w:val="28"/>
        </w:rPr>
        <w:t>.</w:t>
      </w:r>
      <w:r w:rsidRPr="005A2035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№ </w:t>
      </w:r>
      <w:r w:rsidR="00ED2C83">
        <w:rPr>
          <w:sz w:val="28"/>
          <w:szCs w:val="28"/>
        </w:rPr>
        <w:t>…</w:t>
      </w:r>
      <w:r>
        <w:rPr>
          <w:sz w:val="28"/>
          <w:szCs w:val="28"/>
        </w:rPr>
        <w:t xml:space="preserve"> от 28 февраля 2021 года, заключенному с обществом с ограниченной ответственностью Микрокредитная компания «Макро»,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11 000 (одиннадцать тысяч) рублей 00 копеек, в том числе, 4 400 (четыре тысячи четыреста) рублей 00 копеек – основной долг, 6 308 (шесть тысяч триста восемь) рублей</w:t>
      </w:r>
      <w:r>
        <w:rPr>
          <w:sz w:val="28"/>
          <w:szCs w:val="28"/>
        </w:rPr>
        <w:t xml:space="preserve"> 39 копеек – проценты, 291 (двести девяносто один) рубль 61 копейка – пени,  а также судебные расходы по уплате государственной пошлины в размере 440 (четыреста сорок)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.</w:t>
      </w:r>
    </w:p>
    <w:p w:rsidR="002B4D28" w:rsidRPr="00CC0C20" w:rsidP="002B4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2B4D28" w:rsidRPr="00CC0C20" w:rsidP="002B4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B4D28" w:rsidRPr="00CC0C20" w:rsidP="002B4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B4D28" w:rsidRPr="00E15729" w:rsidP="002B4D2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2B4D28" w:rsidRPr="00E15729" w:rsidP="002B4D2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 xml:space="preserve">Ответчиком заочное решение суда может быть обжаловано </w:t>
      </w:r>
      <w:r w:rsidRPr="00E15729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15729">
        <w:rPr>
          <w:sz w:val="28"/>
          <w:szCs w:val="28"/>
        </w:rPr>
        <w:t xml:space="preserve"> заявления об отмене этого решения суда.</w:t>
      </w:r>
    </w:p>
    <w:p w:rsidR="002B4D28" w:rsidRPr="00CC0C20" w:rsidP="002B4D2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1572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B4D28" w:rsidRPr="00CC0C20" w:rsidP="002B4D28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346CE4"/>
    <w:sectPr w:rsidSect="00D475F1">
      <w:pgSz w:w="11906" w:h="16838"/>
      <w:pgMar w:top="1135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05"/>
    <w:rsid w:val="002B4D28"/>
    <w:rsid w:val="00323103"/>
    <w:rsid w:val="00331AC8"/>
    <w:rsid w:val="00346CE4"/>
    <w:rsid w:val="004357B1"/>
    <w:rsid w:val="005A2035"/>
    <w:rsid w:val="00BE1005"/>
    <w:rsid w:val="00CC0C20"/>
    <w:rsid w:val="00DF6788"/>
    <w:rsid w:val="00E15729"/>
    <w:rsid w:val="00ED2C83"/>
    <w:rsid w:val="00F86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2B4D28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2B4D28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B4D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