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>Подлинник данного решения приобщен к гражданскому делу №2-</w:t>
      </w:r>
      <w:r w:rsidR="00DF0B8E">
        <w:rPr>
          <w:rFonts w:ascii="Times New Roman" w:eastAsia="Calibri" w:hAnsi="Times New Roman" w:cs="Times New Roman"/>
          <w:sz w:val="24"/>
          <w:szCs w:val="24"/>
          <w:lang w:eastAsia="ru-RU"/>
        </w:rPr>
        <w:t>740</w:t>
      </w:r>
      <w:r w:rsidR="004D2112">
        <w:rPr>
          <w:rFonts w:ascii="Times New Roman" w:eastAsia="Calibri" w:hAnsi="Times New Roman" w:cs="Times New Roman"/>
          <w:sz w:val="24"/>
          <w:szCs w:val="24"/>
          <w:lang w:eastAsia="ru-RU"/>
        </w:rPr>
        <w:t>/6/202</w:t>
      </w:r>
      <w:r w:rsidR="002A1AD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477EB2" w:rsidRPr="00477EB2" w:rsidP="00477EB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1ADF" w:rsidRPr="002A1ADF" w:rsidP="002A1A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DF0B8E">
        <w:rPr>
          <w:rFonts w:ascii="Times New Roman" w:eastAsia="Times New Roman" w:hAnsi="Times New Roman" w:cs="Times New Roman"/>
          <w:sz w:val="28"/>
          <w:szCs w:val="28"/>
          <w:lang w:eastAsia="ru-RU"/>
        </w:rPr>
        <w:t>740</w:t>
      </w:r>
      <w:r w:rsidRPr="002A1ADF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/6/2022</w:t>
      </w:r>
    </w:p>
    <w:p w:rsidR="002A1ADF" w:rsidRPr="002A1ADF" w:rsidP="002A1A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DF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№16</w:t>
      </w:r>
      <w:r w:rsidRPr="002A1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2A1ADF">
        <w:rPr>
          <w:rFonts w:ascii="Times New Roman" w:eastAsia="Times New Roman" w:hAnsi="Times New Roman" w:cs="Times New Roman"/>
          <w:sz w:val="28"/>
          <w:szCs w:val="28"/>
          <w:lang w:eastAsia="ru-RU"/>
        </w:rPr>
        <w:t>0087-01-2022-00062</w:t>
      </w:r>
      <w:r w:rsidR="00DF0B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1A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0B8E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</w:p>
    <w:p w:rsidR="002A1ADF" w:rsidRPr="002A1ADF" w:rsidP="002A1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ADF" w:rsidRPr="002A1ADF" w:rsidP="002A1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DF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2A1ADF" w:rsidRPr="002A1ADF" w:rsidP="002A1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D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2A1ADF" w:rsidRPr="002A1ADF" w:rsidP="002A1A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1ADF" w:rsidRPr="002A1ADF" w:rsidP="002A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 апреля</w:t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   </w:t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г.Альметьевск </w:t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2A1ADF" w:rsidRPr="002A1ADF" w:rsidP="002A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Альметьевскому судебному району Республики Татарстан Аблакова Ф.Р., </w:t>
      </w:r>
    </w:p>
    <w:p w:rsidR="002A1ADF" w:rsidRPr="002A1ADF" w:rsidP="002A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>при секретаре Сабировой И.Ф.,</w:t>
      </w:r>
    </w:p>
    <w:p w:rsidR="002A1ADF" w:rsidRPr="002A1ADF" w:rsidP="002A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DF0B8E" w:rsidR="00DF0B8E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общества с ограниченной ответственностью «Право онлайн» к Козину А</w:t>
      </w:r>
      <w:r w:rsidR="001277C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F0B8E" w:rsidR="00DF0B8E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1277C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F0B8E" w:rsidR="00DF0B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EB2" w:rsidRPr="00477EB2" w:rsidP="00477E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477EB2" w:rsidRPr="00477EB2" w:rsidP="00477E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D3275"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обоснование иска указано, что </w:t>
      </w:r>
      <w:r w:rsidR="00DF0B8E">
        <w:rPr>
          <w:rFonts w:ascii="Times New Roman" w:eastAsia="Calibri" w:hAnsi="Times New Roman" w:cs="Times New Roman"/>
          <w:sz w:val="28"/>
          <w:szCs w:val="28"/>
          <w:lang w:eastAsia="ru-RU"/>
        </w:rPr>
        <w:t>21.02.2021г</w:t>
      </w:r>
      <w:r w:rsidRPr="003D3275"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>. между обществ</w:t>
      </w:r>
      <w:r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3D3275"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ограниченной ответственностью</w:t>
      </w:r>
      <w:r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="00DF0B8E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>К «</w:t>
      </w:r>
      <w:r w:rsidR="00DF0B8E">
        <w:rPr>
          <w:rFonts w:ascii="Times New Roman" w:eastAsia="Calibri" w:hAnsi="Times New Roman" w:cs="Times New Roman"/>
          <w:sz w:val="28"/>
          <w:szCs w:val="28"/>
          <w:lang w:eastAsia="ru-RU"/>
        </w:rPr>
        <w:t>Академическая</w:t>
      </w:r>
      <w:r w:rsidRPr="003D3275"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и ответчиком заключен </w:t>
      </w:r>
      <w:r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>договор займа</w:t>
      </w:r>
      <w:r w:rsidRPr="003D3275"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сумму </w:t>
      </w:r>
      <w:r w:rsidR="00DF0B8E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Pr="003D3275"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>000 рублей. На основании договор</w:t>
      </w:r>
      <w:r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D3275"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уступки права требования по </w:t>
      </w:r>
      <w:r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>договору займа уступлены истцу</w:t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AA3F73">
        <w:rPr>
          <w:rFonts w:ascii="Times New Roman" w:eastAsia="Calibri" w:hAnsi="Times New Roman" w:cs="Times New Roman"/>
          <w:sz w:val="28"/>
          <w:szCs w:val="28"/>
          <w:lang w:eastAsia="ru-RU"/>
        </w:rPr>
        <w:t>Ответчик обязательства по возврату денежных средств не исполняет, з</w:t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адолженность </w:t>
      </w:r>
      <w:r w:rsidR="003837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составляет </w:t>
      </w:r>
      <w:r w:rsidR="00DF0B8E">
        <w:rPr>
          <w:rFonts w:ascii="Times New Roman" w:eastAsia="Calibri" w:hAnsi="Times New Roman" w:cs="Times New Roman"/>
          <w:sz w:val="28"/>
          <w:szCs w:val="28"/>
          <w:lang w:eastAsia="ru-RU"/>
        </w:rPr>
        <w:t>45</w:t>
      </w:r>
      <w:r w:rsidR="002A1AD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3D3275"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>00 рублей</w:t>
      </w:r>
      <w:r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3D3275"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>из них</w:t>
      </w:r>
      <w:r w:rsidRPr="003D3275"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основной долг – </w:t>
      </w:r>
      <w:r w:rsidR="00DF0B8E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Pr="003D3275"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000 рублей, проценты – </w:t>
      </w:r>
      <w:r w:rsidR="00DF0B8E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="002A1ADF">
        <w:rPr>
          <w:rFonts w:ascii="Times New Roman" w:eastAsia="Calibri" w:hAnsi="Times New Roman" w:cs="Times New Roman"/>
          <w:sz w:val="28"/>
          <w:szCs w:val="28"/>
          <w:lang w:eastAsia="ru-RU"/>
        </w:rPr>
        <w:t>000 рублей</w:t>
      </w:r>
      <w:r w:rsidR="004C7B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которые истец просит взыскать, </w:t>
      </w:r>
      <w:r w:rsidRPr="00477EB2" w:rsidR="00756391">
        <w:rPr>
          <w:rFonts w:ascii="Times New Roman" w:eastAsia="Calibri" w:hAnsi="Times New Roman" w:cs="Times New Roman"/>
          <w:sz w:val="28"/>
          <w:szCs w:val="28"/>
          <w:lang w:eastAsia="ru-RU"/>
        </w:rPr>
        <w:t>а также</w:t>
      </w:r>
      <w:r w:rsidR="007563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F0B8E">
        <w:rPr>
          <w:rFonts w:ascii="Times New Roman" w:eastAsia="Calibri" w:hAnsi="Times New Roman" w:cs="Times New Roman"/>
          <w:sz w:val="28"/>
          <w:szCs w:val="28"/>
          <w:lang w:eastAsia="ru-RU"/>
        </w:rPr>
        <w:t>155</w:t>
      </w:r>
      <w:r w:rsidR="002A1AD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552540" w:rsidR="005525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756391">
        <w:rPr>
          <w:rFonts w:ascii="Times New Roman" w:eastAsia="Calibri" w:hAnsi="Times New Roman" w:cs="Times New Roman"/>
          <w:sz w:val="28"/>
          <w:szCs w:val="28"/>
          <w:lang w:eastAsia="ru-RU"/>
        </w:rPr>
        <w:t>возврат государственной пошлины.</w:t>
      </w:r>
    </w:p>
    <w:p w:rsidR="00DF0B8E" w:rsidRPr="00477EB2" w:rsidP="00DF0B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Представитель истца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Шарапов К.А. просил</w:t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рассмотреть дело в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отсутствие.</w:t>
      </w:r>
    </w:p>
    <w:p w:rsidR="00DF0B8E" w:rsidRPr="00477EB2" w:rsidP="00DF0B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Ответчик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Козин А.Г.</w:t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судебное заседание не явился, извещен надлежащим образом.</w:t>
      </w:r>
    </w:p>
    <w:p w:rsidR="00552540" w:rsidRPr="00552540" w:rsidP="005525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A3F73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552540">
        <w:rPr>
          <w:rFonts w:ascii="Times New Roman" w:eastAsia="Calibri" w:hAnsi="Times New Roman" w:cs="Times New Roman"/>
          <w:sz w:val="28"/>
          <w:szCs w:val="28"/>
          <w:lang w:eastAsia="ru-RU"/>
        </w:rPr>
        <w:t>сследовав материалы дела, мировой судья приходит к следующему.</w:t>
      </w:r>
    </w:p>
    <w:p w:rsidR="00552540" w:rsidRPr="00552540" w:rsidP="005525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2540">
        <w:rPr>
          <w:rFonts w:ascii="Times New Roman" w:eastAsia="Calibri" w:hAnsi="Times New Roman" w:cs="Times New Roman"/>
          <w:sz w:val="28"/>
          <w:szCs w:val="28"/>
          <w:lang w:eastAsia="ru-RU"/>
        </w:rPr>
        <w:t>В силу ч.1 ст.56 Гражданского процессуального кодекса Российской Федерации (далее – ГПК РФ) каждая сторона должна доказать те обстоятельства, на которые она ссылается как на основание своих требований и возражений.</w:t>
      </w:r>
    </w:p>
    <w:p w:rsidR="00552540" w:rsidRPr="00552540" w:rsidP="005525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25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4" w:anchor="/document/10164072/entry/42101" w:history="1">
        <w:r w:rsidRPr="00552540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п.1 ст.421</w:t>
        </w:r>
      </w:hyperlink>
      <w:r w:rsidRPr="005525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(далее – ГК РФ) граждане и юридические лица свободны в заключении договора.</w:t>
      </w:r>
    </w:p>
    <w:p w:rsidR="00477EB2" w:rsidP="00552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477E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309</w:t>
        </w:r>
      </w:hyperlink>
      <w:r w:rsidRPr="0047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540">
        <w:rPr>
          <w:rFonts w:ascii="Times New Roman" w:eastAsia="Times New Roman" w:hAnsi="Times New Roman" w:cs="Times New Roman"/>
          <w:sz w:val="28"/>
          <w:szCs w:val="28"/>
          <w:lang w:eastAsia="ru-RU"/>
        </w:rPr>
        <w:t>ГК РФ</w:t>
      </w:r>
      <w:r w:rsidRPr="0047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или иными обычно предъявляемыми требованиями.</w:t>
      </w:r>
    </w:p>
    <w:p w:rsidR="008F3D20" w:rsidRPr="00477EB2" w:rsidP="008F3D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6" w:history="1">
        <w:r w:rsidRPr="00477E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ст.807</w:t>
        </w:r>
      </w:hyperlink>
      <w:r w:rsidRPr="0047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 по договору займа одна сторона (заимодавец) передает в собственность другой стороне (заемщику) деньги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477E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 вещи, определенные родовыми признаками, а заемщик обязуется возвратить заимодавцу такую же сумму денег (сумму займа) или равное количество других полученных им вещей того же рода и качества.</w:t>
      </w:r>
    </w:p>
    <w:p w:rsidR="008F3D20" w:rsidRPr="00477EB2" w:rsidP="008F3D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иное не предусмотрено законом или договором займа, заимодавец имеет право на получение с заемщика процентов на сумму займа в размерах и в порядке, определенных договором (</w:t>
      </w:r>
      <w:hyperlink r:id="rId7" w:history="1">
        <w:r w:rsidRPr="00477E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п.1 ст.809</w:t>
        </w:r>
      </w:hyperlink>
      <w:r w:rsidRPr="0047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РФ).</w:t>
      </w:r>
    </w:p>
    <w:p w:rsidR="008F3D20" w:rsidRPr="00477EB2" w:rsidP="008F3D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Заемщик обязан возвратить заимодавцу полученную сумму займа в срок и в порядке, которые предусмотрены договором займа (</w:t>
      </w:r>
      <w:hyperlink r:id="rId8" w:history="1">
        <w:r w:rsidRPr="00477E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ст.810</w:t>
        </w:r>
      </w:hyperlink>
      <w:r w:rsidRPr="0047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РФ).</w:t>
      </w:r>
    </w:p>
    <w:p w:rsidR="008F3D20" w:rsidRPr="008F3D20" w:rsidP="008F3D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предоставления займа под проценты заемщику-гражданину в целях, не связанных с предпринимательской деятельностью, устанавливаются законами (</w:t>
      </w:r>
      <w:hyperlink r:id="rId9" w:history="1">
        <w:r w:rsidRPr="008F3D20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п.3 ст.807</w:t>
        </w:r>
      </w:hyperlink>
      <w:r w:rsidRPr="008F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РФ).</w:t>
      </w:r>
    </w:p>
    <w:p w:rsidR="008F3D20" w:rsidRPr="008F3D20" w:rsidP="008F3D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Порядок, размер и условия предоставления микрозаймов предусмотрены Федеральным </w:t>
      </w:r>
      <w:hyperlink r:id="rId10" w:history="1">
        <w:r w:rsidRPr="008F3D20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8F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02.07.2010г. N151-ФЗ «О микрофинансовой деятельности и микрофинансовых организациях».</w:t>
      </w:r>
    </w:p>
    <w:p w:rsidR="008F3D20" w:rsidRPr="008F3D20" w:rsidP="008F3D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2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2.1 ст.3 названного закона предусмотрено, что микрофинансовые организации вправе осуществлять профессиональную деятельность по предоставлению потребительских займов в порядке, установленном Федеральным законом «О потребительском кредите (займе)».</w:t>
      </w:r>
    </w:p>
    <w:p w:rsidR="00D23B61" w:rsidP="008F3D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21.02.2021г</w:t>
      </w:r>
      <w:r w:rsidRPr="00F30EA9" w:rsidR="00F3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между </w:t>
      </w:r>
      <w:r w:rsidRPr="00AA3F73" w:rsidR="00AA3F73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</w:t>
      </w:r>
      <w:r w:rsidR="00AA3F73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AA3F73" w:rsidR="00AA3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ограниченной ответственностью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Микрокредитная</w:t>
      </w:r>
      <w:r w:rsidRPr="00AA3F73" w:rsidR="00AA3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компания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Академическая</w:t>
      </w:r>
      <w:r w:rsidRPr="00F30EA9" w:rsidR="00F30EA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CE17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</w:t>
      </w:r>
      <w:r w:rsidR="00AA3F73">
        <w:rPr>
          <w:rFonts w:ascii="Times New Roman" w:eastAsia="Calibri" w:hAnsi="Times New Roman" w:cs="Times New Roman"/>
          <w:sz w:val="28"/>
          <w:szCs w:val="28"/>
          <w:lang w:eastAsia="ru-RU"/>
        </w:rPr>
        <w:t>ООО 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AA3F73">
        <w:rPr>
          <w:rFonts w:ascii="Times New Roman" w:eastAsia="Calibri" w:hAnsi="Times New Roman" w:cs="Times New Roman"/>
          <w:sz w:val="28"/>
          <w:szCs w:val="28"/>
          <w:lang w:eastAsia="ru-RU"/>
        </w:rPr>
        <w:t>К «</w:t>
      </w:r>
      <w:r w:rsidRPr="00DF0B8E">
        <w:rPr>
          <w:rFonts w:ascii="Times New Roman" w:eastAsia="Calibri" w:hAnsi="Times New Roman" w:cs="Times New Roman"/>
          <w:sz w:val="28"/>
          <w:szCs w:val="28"/>
          <w:lang w:eastAsia="ru-RU"/>
        </w:rPr>
        <w:t>Академическая</w:t>
      </w:r>
      <w:r w:rsidR="00CE1735">
        <w:rPr>
          <w:rFonts w:ascii="Times New Roman" w:eastAsia="Calibri" w:hAnsi="Times New Roman" w:cs="Times New Roman"/>
          <w:sz w:val="28"/>
          <w:szCs w:val="28"/>
          <w:lang w:eastAsia="ru-RU"/>
        </w:rPr>
        <w:t>»)</w:t>
      </w:r>
      <w:r w:rsidRPr="00F30EA9" w:rsidR="00F3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ответчиком заключен </w:t>
      </w:r>
      <w:r w:rsidR="00AA3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договор потребительского </w:t>
      </w:r>
      <w:r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>займа</w:t>
      </w:r>
      <w:r w:rsidR="00AA3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F3D20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45615644</w:t>
      </w:r>
      <w:r w:rsidRPr="00477EB2" w:rsidR="00477EB2">
        <w:rPr>
          <w:rFonts w:ascii="Times New Roman" w:eastAsia="Calibri" w:hAnsi="Times New Roman" w:cs="Times New Roman"/>
          <w:sz w:val="28"/>
          <w:szCs w:val="28"/>
          <w:lang w:eastAsia="ru-RU"/>
        </w:rPr>
        <w:t>, в соответствии с которым ответчику предоставле</w:t>
      </w:r>
      <w:r w:rsidR="00E376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 денежные средства в размере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="00F30EA9">
        <w:rPr>
          <w:rFonts w:ascii="Times New Roman" w:eastAsia="Calibri" w:hAnsi="Times New Roman" w:cs="Times New Roman"/>
          <w:sz w:val="28"/>
          <w:szCs w:val="28"/>
          <w:lang w:eastAsia="ru-RU"/>
        </w:rPr>
        <w:t>000 рублей</w:t>
      </w:r>
      <w:r w:rsidR="00022C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сроком </w:t>
      </w:r>
      <w:r w:rsidR="008F3D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8F3D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дней,</w:t>
      </w:r>
      <w:r w:rsidRPr="00477EB2" w:rsidR="00477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ответчик обязался возвратить сумму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займа</w:t>
      </w:r>
      <w:r w:rsidRPr="00477EB2" w:rsidR="00477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уплатить проценты </w:t>
      </w:r>
      <w:r w:rsidR="00BA0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единовременным платежом в размере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23306</w:t>
      </w:r>
      <w:r w:rsidR="00BA0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40 копеек</w:t>
      </w:r>
      <w:r w:rsidR="00DC6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D23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них: основной долг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Pr="00D23B61">
        <w:rPr>
          <w:rFonts w:ascii="Times New Roman" w:eastAsia="Calibri" w:hAnsi="Times New Roman" w:cs="Times New Roman"/>
          <w:sz w:val="28"/>
          <w:szCs w:val="28"/>
          <w:lang w:eastAsia="ru-RU"/>
        </w:rPr>
        <w:t>000 рублей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00 копеек</w:t>
      </w:r>
      <w:r w:rsidRPr="00D23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проценты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 5306 рублей 40 копеек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E565C" w:rsidR="005E5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Заем предоставлен путем перечисления денежных средств на</w:t>
      </w:r>
      <w:r w:rsidR="005E5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банковский счет</w:t>
      </w:r>
      <w:r w:rsidR="00BA0747">
        <w:rPr>
          <w:rFonts w:ascii="Times New Roman" w:eastAsia="Calibri" w:hAnsi="Times New Roman" w:cs="Times New Roman"/>
          <w:sz w:val="28"/>
          <w:szCs w:val="28"/>
          <w:lang w:eastAsia="ru-RU"/>
        </w:rPr>
        <w:t>/ карту ответчика</w:t>
      </w:r>
      <w:r w:rsidRPr="005E565C" w:rsidR="005E565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A1B75" w:rsidP="008F3D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565C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условиями договора, </w:t>
      </w:r>
      <w:r w:rsidR="007C28AE">
        <w:rPr>
          <w:rFonts w:ascii="Times New Roman" w:eastAsia="Calibri" w:hAnsi="Times New Roman" w:cs="Times New Roman"/>
          <w:sz w:val="28"/>
          <w:szCs w:val="28"/>
          <w:lang w:eastAsia="ru-RU"/>
        </w:rPr>
        <w:t>займодавец не вправе начислять заемщику проценты, неустойку (штрафы, пени), иные меры ответственности по договору займа, а также платежи за услуги, оказываемые за отдельную плату по договору займа в случае, если сумма начисленных процентов, неустойки (штрафа, пени),</w:t>
      </w:r>
      <w:r w:rsidRPr="007C28AE" w:rsidR="007C28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</w:t>
      </w:r>
      <w:r w:rsidR="007C28AE">
        <w:rPr>
          <w:rFonts w:ascii="Times New Roman" w:eastAsia="Calibri" w:hAnsi="Times New Roman" w:cs="Times New Roman"/>
          <w:sz w:val="28"/>
          <w:szCs w:val="28"/>
          <w:lang w:eastAsia="ru-RU"/>
        </w:rPr>
        <w:t>х мер</w:t>
      </w:r>
      <w:r w:rsidRPr="007C28AE" w:rsidR="007C28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ответственности, а также платеж</w:t>
      </w:r>
      <w:r w:rsidR="007C28AE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Pr="007C28AE" w:rsidR="007C28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услуги, оказываемые </w:t>
      </w:r>
      <w:r w:rsidR="007C28AE">
        <w:rPr>
          <w:rFonts w:ascii="Times New Roman" w:eastAsia="Calibri" w:hAnsi="Times New Roman" w:cs="Times New Roman"/>
          <w:sz w:val="28"/>
          <w:szCs w:val="28"/>
          <w:lang w:eastAsia="ru-RU"/>
        </w:rPr>
        <w:t>кредитором заемщику за отдельную плату, достигнет полуторакратного размера суммы займа.</w:t>
      </w:r>
    </w:p>
    <w:p w:rsidR="005E565C" w:rsidRPr="005E565C" w:rsidP="005E5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</w:t>
      </w:r>
      <w:r w:rsidRPr="005E5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5E565C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ст.384</w:t>
        </w:r>
      </w:hyperlink>
      <w:r w:rsidRPr="005E5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ГК РФ, если иное не предусмотрено законом или договором, право первоначального кредитора переходит к новому кредитору в том объеме и на тех условиях, которые существовали к моменту перехода права. В частности, к новому кредитору переходят права, обеспечивающие исполнение обязательства, а также другие связанные с требованием права, в том числе право на проценты.</w:t>
      </w:r>
    </w:p>
    <w:p w:rsidR="00DA1B75" w:rsidP="00DA1B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31.08.2021г</w:t>
      </w:r>
      <w:r w:rsidRPr="005E565C" w:rsidR="005E5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права требования по </w:t>
      </w:r>
      <w:r w:rsidR="005E565C">
        <w:rPr>
          <w:rFonts w:ascii="Times New Roman" w:eastAsia="Calibri" w:hAnsi="Times New Roman" w:cs="Times New Roman"/>
          <w:sz w:val="28"/>
          <w:szCs w:val="28"/>
          <w:lang w:eastAsia="ru-RU"/>
        </w:rPr>
        <w:t>договору займа</w:t>
      </w:r>
      <w:r w:rsidRPr="005E565C" w:rsidR="005E5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ООО 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5E565C" w:rsidR="005E565C">
        <w:rPr>
          <w:rFonts w:ascii="Times New Roman" w:eastAsia="Calibri" w:hAnsi="Times New Roman" w:cs="Times New Roman"/>
          <w:sz w:val="28"/>
          <w:szCs w:val="28"/>
          <w:lang w:eastAsia="ru-RU"/>
        </w:rPr>
        <w:t>К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Академическая</w:t>
      </w:r>
      <w:r w:rsidR="005E565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5E565C" w:rsidR="005E5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уступлены истцу</w:t>
      </w:r>
      <w:r w:rsidR="005E5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основании договора уступки прав требования </w:t>
      </w:r>
      <w:r w:rsidR="00BA0747">
        <w:rPr>
          <w:rFonts w:ascii="Times New Roman" w:eastAsia="Calibri" w:hAnsi="Times New Roman" w:cs="Times New Roman"/>
          <w:sz w:val="28"/>
          <w:szCs w:val="28"/>
          <w:lang w:eastAsia="ru-RU"/>
        </w:rPr>
        <w:t>(цессии)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АК-128-2021</w:t>
      </w:r>
      <w:r w:rsidR="005E565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23B61" w:rsidP="00DA1B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Calibri" w:hAnsi="Times New Roman" w:cs="Times New Roman"/>
          <w:sz w:val="28"/>
          <w:szCs w:val="28"/>
        </w:rPr>
        <w:t>В н</w:t>
      </w:r>
      <w:r w:rsidR="008358BB">
        <w:rPr>
          <w:rFonts w:ascii="Times New Roman" w:eastAsia="Calibri" w:hAnsi="Times New Roman" w:cs="Times New Roman"/>
          <w:sz w:val="28"/>
          <w:szCs w:val="28"/>
        </w:rPr>
        <w:t xml:space="preserve">арушение условий договора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займа </w:t>
      </w:r>
      <w:r w:rsidR="00CE1735">
        <w:rPr>
          <w:rFonts w:ascii="Times New Roman" w:eastAsia="Calibri" w:hAnsi="Times New Roman" w:cs="Times New Roman"/>
          <w:sz w:val="28"/>
          <w:szCs w:val="28"/>
        </w:rPr>
        <w:t>ответчик</w:t>
      </w:r>
      <w:r w:rsidRPr="00477EB2">
        <w:rPr>
          <w:rFonts w:ascii="Times New Roman" w:eastAsia="Calibri" w:hAnsi="Times New Roman" w:cs="Times New Roman"/>
          <w:sz w:val="28"/>
          <w:szCs w:val="28"/>
        </w:rPr>
        <w:t xml:space="preserve"> не исполн</w:t>
      </w:r>
      <w:r w:rsidR="003837E4">
        <w:rPr>
          <w:rFonts w:ascii="Times New Roman" w:eastAsia="Calibri" w:hAnsi="Times New Roman" w:cs="Times New Roman"/>
          <w:sz w:val="28"/>
          <w:szCs w:val="28"/>
        </w:rPr>
        <w:t>ил</w:t>
      </w:r>
      <w:r w:rsidRPr="00477EB2">
        <w:rPr>
          <w:rFonts w:ascii="Times New Roman" w:eastAsia="Calibri" w:hAnsi="Times New Roman" w:cs="Times New Roman"/>
          <w:sz w:val="28"/>
          <w:szCs w:val="28"/>
        </w:rPr>
        <w:t xml:space="preserve"> обязательства по возврату </w:t>
      </w:r>
      <w:r w:rsidR="008358BB">
        <w:rPr>
          <w:rFonts w:ascii="Times New Roman" w:eastAsia="Calibri" w:hAnsi="Times New Roman" w:cs="Times New Roman"/>
          <w:sz w:val="28"/>
          <w:szCs w:val="28"/>
        </w:rPr>
        <w:t>денежных средств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1ECD" w:rsidP="00631E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631ECD">
        <w:rPr>
          <w:rFonts w:ascii="Times New Roman" w:eastAsia="Calibri" w:hAnsi="Times New Roman" w:cs="Times New Roman"/>
          <w:sz w:val="28"/>
          <w:szCs w:val="28"/>
        </w:rPr>
        <w:t xml:space="preserve"> соответствии с расчетом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задолженности</w:t>
      </w:r>
      <w:r w:rsidRPr="00631ECD">
        <w:rPr>
          <w:rFonts w:ascii="Times New Roman" w:eastAsia="Calibri" w:hAnsi="Times New Roman" w:cs="Times New Roman"/>
          <w:sz w:val="28"/>
          <w:szCs w:val="28"/>
        </w:rPr>
        <w:t xml:space="preserve">, представленным истцом, сумма долга </w:t>
      </w:r>
      <w:r w:rsidR="007C28AE">
        <w:rPr>
          <w:rFonts w:ascii="Times New Roman" w:eastAsia="Calibri" w:hAnsi="Times New Roman" w:cs="Times New Roman"/>
          <w:sz w:val="28"/>
          <w:szCs w:val="28"/>
        </w:rPr>
        <w:t>за период с 24.03.2021г. по 02.12.2021г</w:t>
      </w:r>
      <w:r w:rsidR="005E565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="007C28AE">
        <w:rPr>
          <w:rFonts w:ascii="Times New Roman" w:eastAsia="Calibri" w:hAnsi="Times New Roman" w:cs="Times New Roman"/>
          <w:sz w:val="28"/>
          <w:szCs w:val="28"/>
        </w:rPr>
        <w:t xml:space="preserve">                      45</w:t>
      </w:r>
      <w:r w:rsidR="00DA1B75">
        <w:rPr>
          <w:rFonts w:ascii="Times New Roman" w:eastAsia="Calibri" w:hAnsi="Times New Roman" w:cs="Times New Roman"/>
          <w:sz w:val="28"/>
          <w:szCs w:val="28"/>
        </w:rPr>
        <w:t>0</w:t>
      </w:r>
      <w:r w:rsidR="005E565C">
        <w:rPr>
          <w:rFonts w:ascii="Times New Roman" w:eastAsia="Calibri" w:hAnsi="Times New Roman" w:cs="Times New Roman"/>
          <w:sz w:val="28"/>
          <w:szCs w:val="28"/>
        </w:rPr>
        <w:t>00 рублей</w:t>
      </w:r>
      <w:r w:rsidR="00DD4C82">
        <w:rPr>
          <w:rFonts w:ascii="Times New Roman" w:eastAsia="Calibri" w:hAnsi="Times New Roman" w:cs="Times New Roman"/>
          <w:sz w:val="28"/>
          <w:szCs w:val="28"/>
        </w:rPr>
        <w:t xml:space="preserve">, из них: </w:t>
      </w:r>
      <w:r w:rsidRPr="00DD4C82" w:rsidR="00DD4C82">
        <w:rPr>
          <w:rFonts w:ascii="Times New Roman" w:eastAsia="Calibri" w:hAnsi="Times New Roman" w:cs="Times New Roman"/>
          <w:sz w:val="28"/>
          <w:szCs w:val="28"/>
        </w:rPr>
        <w:t>основной до</w:t>
      </w:r>
      <w:r w:rsidR="00DD4C82">
        <w:rPr>
          <w:rFonts w:ascii="Times New Roman" w:eastAsia="Calibri" w:hAnsi="Times New Roman" w:cs="Times New Roman"/>
          <w:sz w:val="28"/>
          <w:szCs w:val="28"/>
        </w:rPr>
        <w:t xml:space="preserve">лг – </w:t>
      </w:r>
      <w:r w:rsidR="007C28AE">
        <w:rPr>
          <w:rFonts w:ascii="Times New Roman" w:eastAsia="Calibri" w:hAnsi="Times New Roman" w:cs="Times New Roman"/>
          <w:sz w:val="28"/>
          <w:szCs w:val="28"/>
        </w:rPr>
        <w:t>18</w:t>
      </w:r>
      <w:r w:rsidRPr="00DD4C82" w:rsidR="00DD4C82">
        <w:rPr>
          <w:rFonts w:ascii="Times New Roman" w:eastAsia="Calibri" w:hAnsi="Times New Roman" w:cs="Times New Roman"/>
          <w:sz w:val="28"/>
          <w:szCs w:val="28"/>
        </w:rPr>
        <w:t xml:space="preserve">000 рублей, проценты – </w:t>
      </w:r>
      <w:r w:rsidR="007C28AE">
        <w:rPr>
          <w:rFonts w:ascii="Times New Roman" w:eastAsia="Calibri" w:hAnsi="Times New Roman" w:cs="Times New Roman"/>
          <w:sz w:val="28"/>
          <w:szCs w:val="28"/>
        </w:rPr>
        <w:t xml:space="preserve">                    27</w:t>
      </w:r>
      <w:r w:rsidRPr="00DD4C82" w:rsidR="00DD4C82">
        <w:rPr>
          <w:rFonts w:ascii="Times New Roman" w:eastAsia="Calibri" w:hAnsi="Times New Roman" w:cs="Times New Roman"/>
          <w:sz w:val="28"/>
          <w:szCs w:val="28"/>
        </w:rPr>
        <w:t>000 рублей</w:t>
      </w:r>
      <w:r w:rsidR="00DD4C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0F33" w:rsidRPr="00631ECD" w:rsidP="004D0F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ECD">
        <w:rPr>
          <w:rFonts w:ascii="Times New Roman" w:eastAsia="Calibri" w:hAnsi="Times New Roman" w:cs="Times New Roman"/>
          <w:sz w:val="28"/>
          <w:szCs w:val="28"/>
        </w:rPr>
        <w:t xml:space="preserve">Так как ответчик иных доказательств по уплате задолженности по </w:t>
      </w:r>
      <w:r>
        <w:rPr>
          <w:rFonts w:ascii="Times New Roman" w:eastAsia="Calibri" w:hAnsi="Times New Roman" w:cs="Times New Roman"/>
          <w:sz w:val="28"/>
          <w:szCs w:val="28"/>
        </w:rPr>
        <w:t>договору</w:t>
      </w:r>
      <w:r w:rsidRPr="00631E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028F">
        <w:rPr>
          <w:rFonts w:ascii="Times New Roman" w:eastAsia="Calibri" w:hAnsi="Times New Roman" w:cs="Times New Roman"/>
          <w:sz w:val="28"/>
          <w:szCs w:val="28"/>
        </w:rPr>
        <w:t xml:space="preserve">займа </w:t>
      </w:r>
      <w:r w:rsidRPr="00631ECD">
        <w:rPr>
          <w:rFonts w:ascii="Times New Roman" w:eastAsia="Calibri" w:hAnsi="Times New Roman" w:cs="Times New Roman"/>
          <w:sz w:val="28"/>
          <w:szCs w:val="28"/>
        </w:rPr>
        <w:t>не представил, мировой судья берет за основу расчеты истца.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0F33">
        <w:rPr>
          <w:rFonts w:ascii="Times New Roman" w:eastAsia="Calibri" w:hAnsi="Times New Roman" w:cs="Times New Roman"/>
          <w:sz w:val="28"/>
          <w:szCs w:val="28"/>
        </w:rPr>
        <w:t xml:space="preserve">Расчет задолженности проверен и признан правильным, поскольку он соответствует условиям договора </w:t>
      </w:r>
      <w:r>
        <w:rPr>
          <w:rFonts w:ascii="Times New Roman" w:eastAsia="Calibri" w:hAnsi="Times New Roman" w:cs="Times New Roman"/>
          <w:sz w:val="28"/>
          <w:szCs w:val="28"/>
        </w:rPr>
        <w:t>займа</w:t>
      </w:r>
      <w:r w:rsidRPr="004D0F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28AE" w:rsidP="002647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ответчика поступило ходатайство об уменьшении размера процентов до 100% основного долга в размере 18000 рублей.</w:t>
      </w:r>
    </w:p>
    <w:p w:rsidR="006F74B5" w:rsidRPr="006F74B5" w:rsidP="004D0F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4B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условиями договора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займа </w:t>
      </w:r>
      <w:r w:rsidRPr="006F74B5">
        <w:rPr>
          <w:rFonts w:ascii="Times New Roman" w:eastAsia="Calibri" w:hAnsi="Times New Roman" w:cs="Times New Roman"/>
          <w:sz w:val="28"/>
          <w:szCs w:val="28"/>
        </w:rPr>
        <w:t>заемщик обязался возвратить полученные денежные средства и уплатить начисленные на них проценты.</w:t>
      </w:r>
      <w:r w:rsidR="004D0F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4877">
        <w:rPr>
          <w:rFonts w:ascii="Times New Roman" w:eastAsia="Calibri" w:hAnsi="Times New Roman" w:cs="Times New Roman"/>
          <w:sz w:val="28"/>
          <w:szCs w:val="28"/>
        </w:rPr>
        <w:t>О</w:t>
      </w:r>
      <w:r w:rsidRPr="006F74B5">
        <w:rPr>
          <w:rFonts w:ascii="Times New Roman" w:eastAsia="Calibri" w:hAnsi="Times New Roman" w:cs="Times New Roman"/>
          <w:sz w:val="28"/>
          <w:szCs w:val="28"/>
        </w:rPr>
        <w:t xml:space="preserve">тветчик ознакомлен с информацией о полной стоимости </w:t>
      </w:r>
      <w:r w:rsidR="00914877">
        <w:rPr>
          <w:rFonts w:ascii="Times New Roman" w:eastAsia="Calibri" w:hAnsi="Times New Roman" w:cs="Times New Roman"/>
          <w:sz w:val="28"/>
          <w:szCs w:val="28"/>
        </w:rPr>
        <w:t>займа</w:t>
      </w:r>
      <w:r w:rsidRPr="006F74B5">
        <w:rPr>
          <w:rFonts w:ascii="Times New Roman" w:eastAsia="Calibri" w:hAnsi="Times New Roman" w:cs="Times New Roman"/>
          <w:sz w:val="28"/>
          <w:szCs w:val="28"/>
        </w:rPr>
        <w:t xml:space="preserve">, общими условиями </w:t>
      </w:r>
      <w:r w:rsidR="00914877">
        <w:rPr>
          <w:rFonts w:ascii="Times New Roman" w:eastAsia="Calibri" w:hAnsi="Times New Roman" w:cs="Times New Roman"/>
          <w:sz w:val="28"/>
          <w:szCs w:val="28"/>
        </w:rPr>
        <w:t>договора займа, Правилами предоставления займов, о перечне и размере платежей, связанных с получением, обслуживанием и возвратом займа, о возможных негативных последствиях, в том числе о возможном увеличении суммы расходов при несвоевременном исполнении обязательств по договору.</w:t>
      </w:r>
      <w:r w:rsidR="004D0F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74B5">
        <w:rPr>
          <w:rFonts w:ascii="Times New Roman" w:eastAsia="Calibri" w:hAnsi="Times New Roman" w:cs="Times New Roman"/>
          <w:sz w:val="28"/>
          <w:szCs w:val="28"/>
        </w:rPr>
        <w:t xml:space="preserve">Обстоятельства заключения договора </w:t>
      </w:r>
      <w:r w:rsidR="00914877">
        <w:rPr>
          <w:rFonts w:ascii="Times New Roman" w:eastAsia="Calibri" w:hAnsi="Times New Roman" w:cs="Times New Roman"/>
          <w:sz w:val="28"/>
          <w:szCs w:val="28"/>
        </w:rPr>
        <w:t xml:space="preserve">займа </w:t>
      </w:r>
      <w:r w:rsidRPr="006F74B5">
        <w:rPr>
          <w:rFonts w:ascii="Times New Roman" w:eastAsia="Calibri" w:hAnsi="Times New Roman" w:cs="Times New Roman"/>
          <w:sz w:val="28"/>
          <w:szCs w:val="28"/>
        </w:rPr>
        <w:t>ответчиком не оспариваются.</w:t>
      </w:r>
    </w:p>
    <w:p w:rsidR="00AE5831" w:rsidP="002647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85F">
        <w:rPr>
          <w:rFonts w:ascii="Times New Roman" w:eastAsia="Calibri" w:hAnsi="Times New Roman" w:cs="Times New Roman"/>
          <w:sz w:val="28"/>
          <w:szCs w:val="28"/>
        </w:rPr>
        <w:t>При этом стороной ответчика не представлено доказательств того, что заключение договора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займа</w:t>
      </w:r>
      <w:r w:rsidRPr="0094685F">
        <w:rPr>
          <w:rFonts w:ascii="Times New Roman" w:eastAsia="Calibri" w:hAnsi="Times New Roman" w:cs="Times New Roman"/>
          <w:sz w:val="28"/>
          <w:szCs w:val="28"/>
        </w:rPr>
        <w:t xml:space="preserve"> на содержащихся в нем условиях являлось вынужденным, что </w:t>
      </w:r>
      <w:r w:rsidR="007057E5">
        <w:rPr>
          <w:rFonts w:ascii="Times New Roman" w:eastAsia="Calibri" w:hAnsi="Times New Roman" w:cs="Times New Roman"/>
          <w:sz w:val="28"/>
          <w:szCs w:val="28"/>
        </w:rPr>
        <w:t>он был лишен</w:t>
      </w:r>
      <w:r w:rsidRPr="0094685F">
        <w:rPr>
          <w:rFonts w:ascii="Times New Roman" w:eastAsia="Calibri" w:hAnsi="Times New Roman" w:cs="Times New Roman"/>
          <w:sz w:val="28"/>
          <w:szCs w:val="28"/>
        </w:rPr>
        <w:t xml:space="preserve"> возможности вести переговоры об условиях </w:t>
      </w:r>
      <w:r>
        <w:rPr>
          <w:rFonts w:ascii="Times New Roman" w:eastAsia="Calibri" w:hAnsi="Times New Roman" w:cs="Times New Roman"/>
          <w:sz w:val="28"/>
          <w:szCs w:val="28"/>
        </w:rPr>
        <w:t>займа</w:t>
      </w:r>
      <w:r w:rsidRPr="0094685F">
        <w:rPr>
          <w:rFonts w:ascii="Times New Roman" w:eastAsia="Calibri" w:hAnsi="Times New Roman" w:cs="Times New Roman"/>
          <w:sz w:val="28"/>
          <w:szCs w:val="28"/>
        </w:rPr>
        <w:t>, либо заключить аналогичный договор с третьими лицами на иных условиях.</w:t>
      </w:r>
    </w:p>
    <w:p w:rsidR="0094685F" w:rsidP="002647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448FB">
        <w:rPr>
          <w:rFonts w:ascii="Times New Roman" w:eastAsia="Calibri" w:hAnsi="Times New Roman" w:cs="Times New Roman"/>
          <w:sz w:val="28"/>
          <w:szCs w:val="28"/>
        </w:rPr>
        <w:t xml:space="preserve">ри заключении </w:t>
      </w:r>
      <w:r>
        <w:rPr>
          <w:rFonts w:ascii="Times New Roman" w:eastAsia="Calibri" w:hAnsi="Times New Roman" w:cs="Times New Roman"/>
          <w:sz w:val="28"/>
          <w:szCs w:val="28"/>
        </w:rPr>
        <w:t>договора</w:t>
      </w:r>
      <w:r w:rsidRPr="00E448FB">
        <w:rPr>
          <w:rFonts w:ascii="Times New Roman" w:eastAsia="Calibri" w:hAnsi="Times New Roman" w:cs="Times New Roman"/>
          <w:sz w:val="28"/>
          <w:szCs w:val="28"/>
        </w:rPr>
        <w:t xml:space="preserve"> разногласий по размеру процентов за пользование </w:t>
      </w:r>
      <w:r>
        <w:rPr>
          <w:rFonts w:ascii="Times New Roman" w:eastAsia="Calibri" w:hAnsi="Times New Roman" w:cs="Times New Roman"/>
          <w:sz w:val="28"/>
          <w:szCs w:val="28"/>
        </w:rPr>
        <w:t>займом</w:t>
      </w:r>
      <w:r w:rsidRPr="00E448FB">
        <w:rPr>
          <w:rFonts w:ascii="Times New Roman" w:eastAsia="Calibri" w:hAnsi="Times New Roman" w:cs="Times New Roman"/>
          <w:sz w:val="28"/>
          <w:szCs w:val="28"/>
        </w:rPr>
        <w:t xml:space="preserve"> ответчик не заявлял. Расчет процентов за пользование </w:t>
      </w:r>
      <w:r>
        <w:rPr>
          <w:rFonts w:ascii="Times New Roman" w:eastAsia="Calibri" w:hAnsi="Times New Roman" w:cs="Times New Roman"/>
          <w:sz w:val="28"/>
          <w:szCs w:val="28"/>
        </w:rPr>
        <w:t>займом</w:t>
      </w:r>
      <w:r w:rsidRPr="00E448FB">
        <w:rPr>
          <w:rFonts w:ascii="Times New Roman" w:eastAsia="Calibri" w:hAnsi="Times New Roman" w:cs="Times New Roman"/>
          <w:sz w:val="28"/>
          <w:szCs w:val="28"/>
        </w:rPr>
        <w:t xml:space="preserve"> верен и учитывает соглашение сторон о размере процентов. Таким образом, требования истца о взыскании процентов по договору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займа </w:t>
      </w:r>
      <w:r w:rsidRPr="00E448FB">
        <w:rPr>
          <w:rFonts w:ascii="Times New Roman" w:eastAsia="Calibri" w:hAnsi="Times New Roman" w:cs="Times New Roman"/>
          <w:sz w:val="28"/>
          <w:szCs w:val="28"/>
        </w:rPr>
        <w:t>правомерны.</w:t>
      </w:r>
    </w:p>
    <w:p w:rsidR="0006600B" w:rsidRPr="0006600B" w:rsidP="000660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00B">
        <w:rPr>
          <w:rFonts w:ascii="Times New Roman" w:eastAsia="Calibri" w:hAnsi="Times New Roman" w:cs="Times New Roman"/>
          <w:sz w:val="28"/>
          <w:szCs w:val="28"/>
        </w:rPr>
        <w:t xml:space="preserve">Оснований для уменьшения процентов за пользование </w:t>
      </w:r>
      <w:r w:rsidR="006D6530">
        <w:rPr>
          <w:rFonts w:ascii="Times New Roman" w:eastAsia="Calibri" w:hAnsi="Times New Roman" w:cs="Times New Roman"/>
          <w:sz w:val="28"/>
          <w:szCs w:val="28"/>
        </w:rPr>
        <w:t>займом</w:t>
      </w:r>
      <w:r w:rsidRPr="0006600B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r w:rsidR="006D6530">
        <w:rPr>
          <w:rFonts w:ascii="Times New Roman" w:eastAsia="Calibri" w:hAnsi="Times New Roman" w:cs="Times New Roman"/>
          <w:sz w:val="28"/>
          <w:szCs w:val="28"/>
        </w:rPr>
        <w:t>мирового судьи</w:t>
      </w:r>
      <w:r w:rsidRPr="0006600B">
        <w:rPr>
          <w:rFonts w:ascii="Times New Roman" w:eastAsia="Calibri" w:hAnsi="Times New Roman" w:cs="Times New Roman"/>
          <w:sz w:val="28"/>
          <w:szCs w:val="28"/>
        </w:rPr>
        <w:t xml:space="preserve"> не имеется, поскольку данные проценты не являются мерой гражданско-правовой ответственности, а являются платой за пользование денежными средствами, предусмотренной договором </w:t>
      </w:r>
      <w:r w:rsidR="006D6530">
        <w:rPr>
          <w:rFonts w:ascii="Times New Roman" w:eastAsia="Calibri" w:hAnsi="Times New Roman" w:cs="Times New Roman"/>
          <w:sz w:val="28"/>
          <w:szCs w:val="28"/>
        </w:rPr>
        <w:t>займа</w:t>
      </w:r>
      <w:r w:rsidRPr="0006600B">
        <w:rPr>
          <w:rFonts w:ascii="Times New Roman" w:eastAsia="Calibri" w:hAnsi="Times New Roman" w:cs="Times New Roman"/>
          <w:sz w:val="28"/>
          <w:szCs w:val="28"/>
        </w:rPr>
        <w:t>, которые согласно </w:t>
      </w:r>
      <w:hyperlink r:id="rId4" w:anchor="/document/10164072/entry/809" w:history="1">
        <w:r w:rsidRPr="006D6530" w:rsidR="006D6530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ст.</w:t>
        </w:r>
        <w:r w:rsidRPr="006D6530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809</w:t>
        </w:r>
      </w:hyperlink>
      <w:r w:rsidRPr="006D6530">
        <w:rPr>
          <w:rFonts w:ascii="Times New Roman" w:eastAsia="Calibri" w:hAnsi="Times New Roman" w:cs="Times New Roman"/>
          <w:sz w:val="28"/>
          <w:szCs w:val="28"/>
        </w:rPr>
        <w:t> </w:t>
      </w:r>
      <w:r w:rsidRPr="0006600B">
        <w:rPr>
          <w:rFonts w:ascii="Times New Roman" w:eastAsia="Calibri" w:hAnsi="Times New Roman" w:cs="Times New Roman"/>
          <w:sz w:val="28"/>
          <w:szCs w:val="28"/>
        </w:rPr>
        <w:t>ГК РФ подлежат взысканию в полном объеме в соответствии с условиями договора.</w:t>
      </w:r>
    </w:p>
    <w:p w:rsidR="0006600B" w:rsidRPr="0006600B" w:rsidP="000660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00B">
        <w:rPr>
          <w:rFonts w:ascii="Times New Roman" w:eastAsia="Calibri" w:hAnsi="Times New Roman" w:cs="Times New Roman"/>
          <w:sz w:val="28"/>
          <w:szCs w:val="28"/>
        </w:rPr>
        <w:t xml:space="preserve">Снижение размера процентов за пользование </w:t>
      </w:r>
      <w:r w:rsidR="007057E5">
        <w:rPr>
          <w:rFonts w:ascii="Times New Roman" w:eastAsia="Calibri" w:hAnsi="Times New Roman" w:cs="Times New Roman"/>
          <w:sz w:val="28"/>
          <w:szCs w:val="28"/>
        </w:rPr>
        <w:t>займом</w:t>
      </w:r>
      <w:r w:rsidRPr="0006600B">
        <w:rPr>
          <w:rFonts w:ascii="Times New Roman" w:eastAsia="Calibri" w:hAnsi="Times New Roman" w:cs="Times New Roman"/>
          <w:sz w:val="28"/>
          <w:szCs w:val="28"/>
        </w:rPr>
        <w:t xml:space="preserve"> противоречит принципам гражданского законодательства, в соответствии с которыми каждое обязательство должно исполняться надлежащим образом, а в случае неисполнения обязательства соответствующая сторона должна нести </w:t>
      </w:r>
      <w:r w:rsidRPr="0006600B">
        <w:rPr>
          <w:rFonts w:ascii="Times New Roman" w:eastAsia="Calibri" w:hAnsi="Times New Roman" w:cs="Times New Roman"/>
          <w:sz w:val="28"/>
          <w:szCs w:val="28"/>
        </w:rPr>
        <w:t xml:space="preserve">установленную законом или договором ответственность. В случае необоснованного снижения процентов происходит и утрата присущей ей обеспечительной функции, состоящей в стимулировании сторон обязательства к его надлежащему исполнению. </w:t>
      </w:r>
    </w:p>
    <w:p w:rsidR="0094685F" w:rsidRPr="00AE5831" w:rsidP="006D65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00B"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 w:rsidR="007057E5">
        <w:rPr>
          <w:rFonts w:ascii="Times New Roman" w:eastAsia="Calibri" w:hAnsi="Times New Roman" w:cs="Times New Roman"/>
          <w:sz w:val="28"/>
          <w:szCs w:val="28"/>
        </w:rPr>
        <w:t>поскольку</w:t>
      </w:r>
      <w:r w:rsidRPr="0006600B">
        <w:rPr>
          <w:rFonts w:ascii="Times New Roman" w:eastAsia="Calibri" w:hAnsi="Times New Roman" w:cs="Times New Roman"/>
          <w:sz w:val="28"/>
          <w:szCs w:val="28"/>
        </w:rPr>
        <w:t xml:space="preserve"> заемщиком не были исполнены надлежащим образом обязательства </w:t>
      </w:r>
      <w:r w:rsidR="006D6530">
        <w:rPr>
          <w:rFonts w:ascii="Times New Roman" w:eastAsia="Calibri" w:hAnsi="Times New Roman" w:cs="Times New Roman"/>
          <w:sz w:val="28"/>
          <w:szCs w:val="28"/>
        </w:rPr>
        <w:t>по возврату</w:t>
      </w:r>
      <w:r w:rsidRPr="006D6530" w:rsidR="006D6530">
        <w:rPr>
          <w:rFonts w:ascii="Times New Roman" w:eastAsia="Calibri" w:hAnsi="Times New Roman" w:cs="Times New Roman"/>
          <w:sz w:val="28"/>
          <w:szCs w:val="28"/>
        </w:rPr>
        <w:t xml:space="preserve"> полученны</w:t>
      </w:r>
      <w:r w:rsidR="006D6530">
        <w:rPr>
          <w:rFonts w:ascii="Times New Roman" w:eastAsia="Calibri" w:hAnsi="Times New Roman" w:cs="Times New Roman"/>
          <w:sz w:val="28"/>
          <w:szCs w:val="28"/>
        </w:rPr>
        <w:t>х</w:t>
      </w:r>
      <w:r w:rsidRPr="006D6530" w:rsidR="006D6530">
        <w:rPr>
          <w:rFonts w:ascii="Times New Roman" w:eastAsia="Calibri" w:hAnsi="Times New Roman" w:cs="Times New Roman"/>
          <w:sz w:val="28"/>
          <w:szCs w:val="28"/>
        </w:rPr>
        <w:t xml:space="preserve"> денежны</w:t>
      </w:r>
      <w:r w:rsidR="006D6530">
        <w:rPr>
          <w:rFonts w:ascii="Times New Roman" w:eastAsia="Calibri" w:hAnsi="Times New Roman" w:cs="Times New Roman"/>
          <w:sz w:val="28"/>
          <w:szCs w:val="28"/>
        </w:rPr>
        <w:t>х</w:t>
      </w:r>
      <w:r w:rsidRPr="006D6530" w:rsidR="006D6530">
        <w:rPr>
          <w:rFonts w:ascii="Times New Roman" w:eastAsia="Calibri" w:hAnsi="Times New Roman" w:cs="Times New Roman"/>
          <w:sz w:val="28"/>
          <w:szCs w:val="28"/>
        </w:rPr>
        <w:t xml:space="preserve"> средства и уплат</w:t>
      </w:r>
      <w:r w:rsidR="006D6530">
        <w:rPr>
          <w:rFonts w:ascii="Times New Roman" w:eastAsia="Calibri" w:hAnsi="Times New Roman" w:cs="Times New Roman"/>
          <w:sz w:val="28"/>
          <w:szCs w:val="28"/>
        </w:rPr>
        <w:t>е</w:t>
      </w:r>
      <w:r w:rsidRPr="006D6530" w:rsidR="006D6530">
        <w:rPr>
          <w:rFonts w:ascii="Times New Roman" w:eastAsia="Calibri" w:hAnsi="Times New Roman" w:cs="Times New Roman"/>
          <w:sz w:val="28"/>
          <w:szCs w:val="28"/>
        </w:rPr>
        <w:t xml:space="preserve"> начисленны</w:t>
      </w:r>
      <w:r w:rsidR="006D6530">
        <w:rPr>
          <w:rFonts w:ascii="Times New Roman" w:eastAsia="Calibri" w:hAnsi="Times New Roman" w:cs="Times New Roman"/>
          <w:sz w:val="28"/>
          <w:szCs w:val="28"/>
        </w:rPr>
        <w:t>х</w:t>
      </w:r>
      <w:r w:rsidRPr="006D6530" w:rsidR="006D6530">
        <w:rPr>
          <w:rFonts w:ascii="Times New Roman" w:eastAsia="Calibri" w:hAnsi="Times New Roman" w:cs="Times New Roman"/>
          <w:sz w:val="28"/>
          <w:szCs w:val="28"/>
        </w:rPr>
        <w:t xml:space="preserve"> на них процент</w:t>
      </w:r>
      <w:r w:rsidR="006D6530">
        <w:rPr>
          <w:rFonts w:ascii="Times New Roman" w:eastAsia="Calibri" w:hAnsi="Times New Roman" w:cs="Times New Roman"/>
          <w:sz w:val="28"/>
          <w:szCs w:val="28"/>
        </w:rPr>
        <w:t>ов</w:t>
      </w:r>
      <w:r w:rsidRPr="0006600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647D0" w:rsidR="004D0F33">
        <w:rPr>
          <w:rFonts w:ascii="Times New Roman" w:eastAsia="Calibri" w:hAnsi="Times New Roman" w:cs="Times New Roman"/>
          <w:sz w:val="28"/>
          <w:szCs w:val="28"/>
        </w:rPr>
        <w:t>требования истца о взыскании денежных средств подлежат удовлетворению</w:t>
      </w:r>
      <w:r w:rsidR="006D6530">
        <w:rPr>
          <w:rFonts w:ascii="Times New Roman" w:eastAsia="Calibri" w:hAnsi="Times New Roman" w:cs="Times New Roman"/>
          <w:sz w:val="28"/>
          <w:szCs w:val="28"/>
        </w:rPr>
        <w:t>, ходатайство ответчика об уменьшении размера процентов удовлетворению не подлежит</w:t>
      </w:r>
      <w:r w:rsidRPr="002647D0" w:rsidR="004D0F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47D0" w:rsidRPr="002647D0" w:rsidP="002647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7D0">
        <w:rPr>
          <w:rFonts w:ascii="Times New Roman" w:eastAsia="Calibri" w:hAnsi="Times New Roman" w:cs="Times New Roman"/>
          <w:sz w:val="28"/>
          <w:szCs w:val="28"/>
        </w:rPr>
        <w:t xml:space="preserve">На основании ч.1 ст.98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ч.2 ст.96 ГПК РФ. </w:t>
      </w:r>
    </w:p>
    <w:p w:rsidR="00CE1735" w:rsidRPr="00477EB2" w:rsidP="0015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7D0">
        <w:rPr>
          <w:rFonts w:ascii="Times New Roman" w:eastAsia="Calibri" w:hAnsi="Times New Roman" w:cs="Times New Roman"/>
          <w:sz w:val="28"/>
          <w:szCs w:val="28"/>
        </w:rPr>
        <w:t xml:space="preserve">С ответчика подлежит взысканию в пользу истца </w:t>
      </w:r>
      <w:r w:rsidR="007057E5">
        <w:rPr>
          <w:rFonts w:ascii="Times New Roman" w:eastAsia="Calibri" w:hAnsi="Times New Roman" w:cs="Times New Roman"/>
          <w:sz w:val="28"/>
          <w:szCs w:val="28"/>
        </w:rPr>
        <w:t>1550 рублей</w:t>
      </w:r>
      <w:r w:rsidRPr="002647D0" w:rsidR="007057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57E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2647D0">
        <w:rPr>
          <w:rFonts w:ascii="Times New Roman" w:eastAsia="Calibri" w:hAnsi="Times New Roman" w:cs="Times New Roman"/>
          <w:sz w:val="28"/>
          <w:szCs w:val="28"/>
        </w:rPr>
        <w:t xml:space="preserve">возврат уплаченной государственной пошлины. </w:t>
      </w: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12, 56, 194-198 ГПК РФ, мировой судья</w:t>
      </w: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EB2" w:rsidRPr="00477EB2" w:rsidP="00477E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>Р Е Ш И Л:</w:t>
      </w:r>
    </w:p>
    <w:p w:rsidR="00477EB2" w:rsidRPr="00477EB2" w:rsidP="00477E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0B8E" w:rsidRPr="00DF0B8E" w:rsidP="00DF0B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8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 Козина А</w:t>
      </w:r>
      <w:r w:rsidR="001277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0B8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277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общества с ограниченной ответственностью «Право онлайн» задолженность по договору займа №</w:t>
      </w:r>
      <w:r w:rsidR="001277C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</w:t>
      </w:r>
      <w:r w:rsidR="001277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F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21.02.2021г. в размере 45000 рублей и расходы по уплате государственной пошлины в размере 1550 рублей.</w:t>
      </w:r>
    </w:p>
    <w:p w:rsidR="00477EB2" w:rsidP="00477E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может быть обжаловано в Альметьевский городской суд Республики Татарстан через мирового судью в течение месяца со дня его принятия.</w:t>
      </w:r>
    </w:p>
    <w:p w:rsidR="001A2550" w:rsidRPr="00477EB2" w:rsidP="00477E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EB2" w:rsidRPr="00477EB2" w:rsidP="00477E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 Аблакова </w:t>
      </w:r>
    </w:p>
    <w:p w:rsidR="00477EB2" w:rsidRPr="00477EB2" w:rsidP="00477E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Копия </w:t>
      </w:r>
      <w:r w:rsidR="00977BC3">
        <w:rPr>
          <w:rFonts w:ascii="Times New Roman" w:eastAsia="Calibri" w:hAnsi="Times New Roman" w:cs="Times New Roman"/>
          <w:sz w:val="24"/>
          <w:szCs w:val="24"/>
          <w:lang w:eastAsia="ru-RU"/>
        </w:rPr>
        <w:t>верна</w:t>
      </w: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 судебного участка №6</w:t>
      </w: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Альметьевскому судебному району РТ </w:t>
      </w: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Ф.Р. Аблакова</w:t>
      </w: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 вступило в законную силу </w:t>
      </w: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>«______»</w:t>
      </w:r>
      <w:r w:rsidR="00977B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 20</w:t>
      </w:r>
      <w:r w:rsidR="00977BC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2A1AD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161A72"/>
    <w:sectPr w:rsidSect="00383614">
      <w:headerReference w:type="even" r:id="rId12"/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7724" w:rsidP="00E745F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F7724" w:rsidP="00E745F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772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277CB">
      <w:rPr>
        <w:noProof/>
      </w:rPr>
      <w:t>4</w:t>
    </w:r>
    <w:r>
      <w:rPr>
        <w:noProof/>
      </w:rPr>
      <w:fldChar w:fldCharType="end"/>
    </w:r>
  </w:p>
  <w:p w:rsidR="008F7724" w:rsidP="00E745F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B2"/>
    <w:rsid w:val="00001171"/>
    <w:rsid w:val="00022C3B"/>
    <w:rsid w:val="00033D19"/>
    <w:rsid w:val="0004639A"/>
    <w:rsid w:val="0006600B"/>
    <w:rsid w:val="000D4215"/>
    <w:rsid w:val="000D7FDE"/>
    <w:rsid w:val="00117101"/>
    <w:rsid w:val="001173DF"/>
    <w:rsid w:val="00125E95"/>
    <w:rsid w:val="001277CB"/>
    <w:rsid w:val="0013750E"/>
    <w:rsid w:val="00152CC2"/>
    <w:rsid w:val="00161A72"/>
    <w:rsid w:val="00186214"/>
    <w:rsid w:val="001A2550"/>
    <w:rsid w:val="001B0080"/>
    <w:rsid w:val="001D0209"/>
    <w:rsid w:val="001D6933"/>
    <w:rsid w:val="0020293C"/>
    <w:rsid w:val="002605CE"/>
    <w:rsid w:val="002647D0"/>
    <w:rsid w:val="002A1ADF"/>
    <w:rsid w:val="002A471D"/>
    <w:rsid w:val="002B0186"/>
    <w:rsid w:val="00303859"/>
    <w:rsid w:val="0031036D"/>
    <w:rsid w:val="003211E2"/>
    <w:rsid w:val="00383614"/>
    <w:rsid w:val="003837E4"/>
    <w:rsid w:val="003927AE"/>
    <w:rsid w:val="003B01E0"/>
    <w:rsid w:val="003B6674"/>
    <w:rsid w:val="003D3275"/>
    <w:rsid w:val="00456B36"/>
    <w:rsid w:val="00473166"/>
    <w:rsid w:val="00477EB2"/>
    <w:rsid w:val="00483E51"/>
    <w:rsid w:val="004A77AA"/>
    <w:rsid w:val="004C7108"/>
    <w:rsid w:val="004C7B4D"/>
    <w:rsid w:val="004D0F33"/>
    <w:rsid w:val="004D2112"/>
    <w:rsid w:val="004D6ED7"/>
    <w:rsid w:val="0050358F"/>
    <w:rsid w:val="0055241B"/>
    <w:rsid w:val="00552540"/>
    <w:rsid w:val="00552F32"/>
    <w:rsid w:val="00577146"/>
    <w:rsid w:val="005E565C"/>
    <w:rsid w:val="005F2BB4"/>
    <w:rsid w:val="00625449"/>
    <w:rsid w:val="00626729"/>
    <w:rsid w:val="00631ECD"/>
    <w:rsid w:val="006D6530"/>
    <w:rsid w:val="006F74B5"/>
    <w:rsid w:val="007057E5"/>
    <w:rsid w:val="00723ECF"/>
    <w:rsid w:val="00756391"/>
    <w:rsid w:val="007C28AE"/>
    <w:rsid w:val="007E0AE8"/>
    <w:rsid w:val="008358BB"/>
    <w:rsid w:val="008822C5"/>
    <w:rsid w:val="00892137"/>
    <w:rsid w:val="008C08A2"/>
    <w:rsid w:val="008F3D20"/>
    <w:rsid w:val="008F7724"/>
    <w:rsid w:val="00914877"/>
    <w:rsid w:val="0094685F"/>
    <w:rsid w:val="00956F7D"/>
    <w:rsid w:val="00957E96"/>
    <w:rsid w:val="00965279"/>
    <w:rsid w:val="00977BC3"/>
    <w:rsid w:val="009A08E6"/>
    <w:rsid w:val="009A1ED5"/>
    <w:rsid w:val="009D1192"/>
    <w:rsid w:val="00A94D6C"/>
    <w:rsid w:val="00AA3F73"/>
    <w:rsid w:val="00AD2DF8"/>
    <w:rsid w:val="00AE5831"/>
    <w:rsid w:val="00B16E41"/>
    <w:rsid w:val="00B2625C"/>
    <w:rsid w:val="00B5028F"/>
    <w:rsid w:val="00B77047"/>
    <w:rsid w:val="00B96E74"/>
    <w:rsid w:val="00BA0747"/>
    <w:rsid w:val="00BA427C"/>
    <w:rsid w:val="00C473DB"/>
    <w:rsid w:val="00C52986"/>
    <w:rsid w:val="00C97C60"/>
    <w:rsid w:val="00CD4020"/>
    <w:rsid w:val="00CD40FF"/>
    <w:rsid w:val="00CE1735"/>
    <w:rsid w:val="00CE7F76"/>
    <w:rsid w:val="00CF7DC9"/>
    <w:rsid w:val="00D23B61"/>
    <w:rsid w:val="00DA1B75"/>
    <w:rsid w:val="00DC6699"/>
    <w:rsid w:val="00DD4C82"/>
    <w:rsid w:val="00DF0B8E"/>
    <w:rsid w:val="00E37640"/>
    <w:rsid w:val="00E448FB"/>
    <w:rsid w:val="00E745FD"/>
    <w:rsid w:val="00EA0E72"/>
    <w:rsid w:val="00EA65AD"/>
    <w:rsid w:val="00EB1183"/>
    <w:rsid w:val="00EC74AC"/>
    <w:rsid w:val="00F279C0"/>
    <w:rsid w:val="00F30EA9"/>
    <w:rsid w:val="00F57D07"/>
    <w:rsid w:val="00F730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2AE03B-84B8-427C-9FBE-6C324896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7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77EB2"/>
  </w:style>
  <w:style w:type="character" w:styleId="PageNumber">
    <w:name w:val="page number"/>
    <w:uiPriority w:val="99"/>
    <w:rsid w:val="00477EB2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1D6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D693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25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2F398E61C58DD7BB5DAAC3538F65F307D591F685CA3CDAC693E445B92kD28L" TargetMode="External" /><Relationship Id="rId11" Type="http://schemas.openxmlformats.org/officeDocument/2006/relationships/hyperlink" Target="consultantplus://offline/ref=E866A7A5B6CBFAF4567229E050E8EC5AA1B26E491203ED3FB10189E6E16E6256260CEEF3DDC8N536L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D2F398E61C58DD7BB5DAAC3538F65F307D591D6C5CA1CDAC693E445B92D8F24A4669794C4C152C64kA2BL" TargetMode="External" /><Relationship Id="rId6" Type="http://schemas.openxmlformats.org/officeDocument/2006/relationships/hyperlink" Target="consultantplus://offline/ref=D2F398E61C58DD7BB5DAAC3538F65F307D591D6C5FA5CDAC693E445B92D8F24A4669794C4C152D63kA23L" TargetMode="External" /><Relationship Id="rId7" Type="http://schemas.openxmlformats.org/officeDocument/2006/relationships/hyperlink" Target="consultantplus://offline/ref=D2F398E61C58DD7BB5DAAC3538F65F307D591D6C5FA5CDAC693E445B92D8F24A4669794C4C152D64kA2DL" TargetMode="External" /><Relationship Id="rId8" Type="http://schemas.openxmlformats.org/officeDocument/2006/relationships/hyperlink" Target="consultantplus://offline/ref=D2F398E61C58DD7BB5DAAC3538F65F307D591D6C5FA5CDAC693E445B92D8F24A4669794C4C152D65kA2AL" TargetMode="External" /><Relationship Id="rId9" Type="http://schemas.openxmlformats.org/officeDocument/2006/relationships/hyperlink" Target="consultantplus://offline/ref=D2F398E61C58DD7BB5DAAC3538F65F307D591D6C5FA5CDAC693E445B92D8F24A4669794C4Ek12C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