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резолютивной части решения приобщен к гражданскому делу №2-</w:t>
      </w:r>
      <w:r w:rsidR="000E4950">
        <w:rPr>
          <w:rFonts w:ascii="Times New Roman" w:eastAsia="Times New Roman" w:hAnsi="Times New Roman" w:cs="Times New Roman"/>
          <w:sz w:val="24"/>
          <w:szCs w:val="24"/>
          <w:lang w:eastAsia="ru-RU"/>
        </w:rPr>
        <w:t>568</w:t>
      </w:r>
      <w:r w:rsidRPr="00485A1F" w:rsidR="00485A1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</w:t>
      </w:r>
    </w:p>
    <w:p w:rsidR="008F491E" w:rsidRPr="00FC0A37" w:rsidP="008F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0E4950">
        <w:rPr>
          <w:rFonts w:ascii="Times New Roman" w:eastAsia="Times New Roman" w:hAnsi="Times New Roman" w:cs="Times New Roman"/>
          <w:sz w:val="28"/>
          <w:szCs w:val="28"/>
          <w:lang w:eastAsia="ru-RU"/>
        </w:rPr>
        <w:t>568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33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E4950">
        <w:rPr>
          <w:rFonts w:ascii="Times New Roman" w:eastAsia="Times New Roman" w:hAnsi="Times New Roman" w:cs="Times New Roman"/>
          <w:sz w:val="28"/>
          <w:szCs w:val="28"/>
          <w:lang w:eastAsia="ru-RU"/>
        </w:rPr>
        <w:t>938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495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8F491E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E2B48" w:rsidRPr="00FC0A37" w:rsidP="004E2B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31</w:t>
      </w:r>
      <w:r w:rsidR="002A6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</w:t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Сабировой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И.Ф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E32733" w:rsidR="00E327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E32733" w:rsidR="00E32733">
        <w:rPr>
          <w:rFonts w:ascii="Times New Roman" w:eastAsia="Calibri" w:hAnsi="Times New Roman" w:cs="Times New Roman"/>
          <w:sz w:val="28"/>
          <w:szCs w:val="28"/>
          <w:lang w:eastAsia="ru-RU"/>
        </w:rPr>
        <w:t>Коллекторское</w:t>
      </w:r>
      <w:r w:rsidRPr="00E32733" w:rsidR="00E327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агентство «Фабула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к </w:t>
      </w:r>
      <w:r w:rsidR="002A6AA9">
        <w:rPr>
          <w:rFonts w:ascii="Times New Roman" w:eastAsia="Calibri" w:hAnsi="Times New Roman" w:cs="Times New Roman"/>
          <w:sz w:val="28"/>
          <w:szCs w:val="28"/>
          <w:lang w:eastAsia="ru-RU"/>
        </w:rPr>
        <w:t>Козину А</w:t>
      </w:r>
      <w:r w:rsidR="00E742A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A6AA9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E742A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займа,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        -------       ------       ------       ------        -------     -------    -------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193, 194-199</w:t>
      </w:r>
      <w:r w:rsidR="000E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Федерации, мировой судья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15D8" w:rsidRPr="00521630" w:rsidP="00F715D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2A6AA9"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Козин</w:t>
      </w:r>
      <w:r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6AA9"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E742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6AA9"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742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6AA9"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E32733" w:rsidR="00E32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E32733" w:rsidR="00E327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Коллекторское</w:t>
      </w:r>
      <w:r w:rsidRPr="00E32733" w:rsidR="00E32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агентство «Фабула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задолженность по договору </w:t>
      </w:r>
      <w:r w:rsidR="00E32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займа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7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2A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327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495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32733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размере </w:t>
      </w:r>
      <w:r w:rsidR="000E4950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 (в том числе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основной долг – </w:t>
      </w:r>
      <w:r w:rsidR="000E495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</w:t>
      </w:r>
      <w:r w:rsidR="00E32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проценты – </w:t>
      </w:r>
      <w:r w:rsidR="000E4950">
        <w:rPr>
          <w:rFonts w:ascii="Times New Roman" w:eastAsia="Times New Roman" w:hAnsi="Times New Roman" w:cs="Times New Roman"/>
          <w:sz w:val="28"/>
          <w:szCs w:val="28"/>
          <w:lang w:eastAsia="ru-RU"/>
        </w:rPr>
        <w:t>28761 рубль 52 копейки</w:t>
      </w:r>
      <w:r w:rsidR="00E32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пени – </w:t>
      </w:r>
      <w:r w:rsidR="000E4950">
        <w:rPr>
          <w:rFonts w:ascii="Times New Roman" w:eastAsia="Times New Roman" w:hAnsi="Times New Roman" w:cs="Times New Roman"/>
          <w:sz w:val="28"/>
          <w:szCs w:val="28"/>
          <w:lang w:eastAsia="ru-RU"/>
        </w:rPr>
        <w:t>1238</w:t>
      </w:r>
      <w:r w:rsidR="00E32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0E4950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E32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расходы по уплате государственной пошлины в размере </w:t>
      </w:r>
      <w:r w:rsidR="000E4950">
        <w:rPr>
          <w:rFonts w:ascii="Times New Roman" w:eastAsia="Times New Roman" w:hAnsi="Times New Roman" w:cs="Times New Roman"/>
          <w:sz w:val="28"/>
          <w:szCs w:val="28"/>
          <w:lang w:eastAsia="ru-RU"/>
        </w:rPr>
        <w:t>1700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91E" w:rsidRPr="00FC0A37" w:rsidP="000D0F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950" w:rsidRPr="00FC0A37" w:rsidP="000E495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0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</w:t>
      </w:r>
    </w:p>
    <w:p w:rsidR="000E4950" w:rsidRPr="00FC0A37" w:rsidP="000E49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вправе подать заявления мировому судье о составлении мотивированного решения суда в следующие сроки: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E4950" w:rsidRPr="00FC0A37" w:rsidP="000E49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E4950" w:rsidRPr="00FC0A37" w:rsidP="000E4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может быть подана апелляционная жалоба в Альметьевский городской суд Республики Татарстан через мирового судью в течение месяца со дня принятия решения суда в окончательной форме, либо, в случае отсутствия заявлений о составлении мотивированного решения суда, в течение месяца со дня вынесения резолютивной части решения.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E4950" w:rsidRPr="00FC0A37" w:rsidP="000E4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Ф.Р.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Аблакова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4950" w:rsidRPr="00FC0A37" w:rsidP="000E4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Ф.Р.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Аблакова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вступило в законную силу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0E4950" w:rsidRPr="00FC0A37" w:rsidP="000E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50" w:rsidRPr="00FC0A37" w:rsidP="000E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50" w:rsidRPr="00FC0A37" w:rsidP="000E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50" w:rsidRPr="00FC0A37" w:rsidP="000E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DBA"/>
    <w:sectPr w:rsidSect="008A3B59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42873147"/>
      <w:docPartObj>
        <w:docPartGallery w:val="Page Numbers (Top of Page)"/>
        <w:docPartUnique/>
      </w:docPartObj>
    </w:sdtPr>
    <w:sdtContent>
      <w:p w:rsidR="00B16E2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2A5">
          <w:rPr>
            <w:noProof/>
          </w:rPr>
          <w:t>2</w:t>
        </w:r>
        <w:r>
          <w:fldChar w:fldCharType="end"/>
        </w:r>
      </w:p>
    </w:sdtContent>
  </w:sdt>
  <w:p w:rsidR="00B16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1E"/>
    <w:rsid w:val="00031D45"/>
    <w:rsid w:val="00080AF4"/>
    <w:rsid w:val="00085DBA"/>
    <w:rsid w:val="000D0F9E"/>
    <w:rsid w:val="000D399C"/>
    <w:rsid w:val="000D453D"/>
    <w:rsid w:val="000E4950"/>
    <w:rsid w:val="00114083"/>
    <w:rsid w:val="0015050E"/>
    <w:rsid w:val="001A04E5"/>
    <w:rsid w:val="001D04A5"/>
    <w:rsid w:val="001F5B2F"/>
    <w:rsid w:val="00221D76"/>
    <w:rsid w:val="002321D9"/>
    <w:rsid w:val="002A6AA9"/>
    <w:rsid w:val="00333B0A"/>
    <w:rsid w:val="00417BF7"/>
    <w:rsid w:val="0044351D"/>
    <w:rsid w:val="00485A1F"/>
    <w:rsid w:val="004B73D6"/>
    <w:rsid w:val="004E2B48"/>
    <w:rsid w:val="004F7B1C"/>
    <w:rsid w:val="00521630"/>
    <w:rsid w:val="005F7581"/>
    <w:rsid w:val="006212D6"/>
    <w:rsid w:val="00644DB0"/>
    <w:rsid w:val="00662007"/>
    <w:rsid w:val="006678FC"/>
    <w:rsid w:val="006B1431"/>
    <w:rsid w:val="007153AC"/>
    <w:rsid w:val="008476B5"/>
    <w:rsid w:val="0086179C"/>
    <w:rsid w:val="008F491E"/>
    <w:rsid w:val="00935C9E"/>
    <w:rsid w:val="00936957"/>
    <w:rsid w:val="009F7B62"/>
    <w:rsid w:val="00A60A59"/>
    <w:rsid w:val="00A87F56"/>
    <w:rsid w:val="00B16E27"/>
    <w:rsid w:val="00B543A6"/>
    <w:rsid w:val="00B91C38"/>
    <w:rsid w:val="00B92775"/>
    <w:rsid w:val="00C83DB2"/>
    <w:rsid w:val="00D217CC"/>
    <w:rsid w:val="00D46C23"/>
    <w:rsid w:val="00D63044"/>
    <w:rsid w:val="00E32733"/>
    <w:rsid w:val="00E742A5"/>
    <w:rsid w:val="00F715D8"/>
    <w:rsid w:val="00FB2E7C"/>
    <w:rsid w:val="00FC0A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9487D4-40ED-42F4-B185-23360EF6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F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F491E"/>
  </w:style>
  <w:style w:type="paragraph" w:styleId="BalloonText">
    <w:name w:val="Balloon Text"/>
    <w:basedOn w:val="Normal"/>
    <w:link w:val="a0"/>
    <w:uiPriority w:val="99"/>
    <w:semiHidden/>
    <w:unhideWhenUsed/>
    <w:rsid w:val="0048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