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491E" w:rsidRPr="00FC0A37" w:rsidP="008F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Подлинник резолютивной части решения приобщен к гражданскому делу №2-</w:t>
      </w:r>
      <w:r w:rsidR="00F81CB0">
        <w:rPr>
          <w:rFonts w:ascii="Times New Roman" w:eastAsia="Times New Roman" w:hAnsi="Times New Roman" w:cs="Times New Roman"/>
          <w:sz w:val="24"/>
          <w:szCs w:val="24"/>
          <w:lang w:eastAsia="ru-RU"/>
        </w:rPr>
        <w:t>416</w:t>
      </w:r>
      <w:r w:rsidRPr="00485A1F" w:rsidR="00485A1F">
        <w:rPr>
          <w:rFonts w:ascii="Times New Roman" w:eastAsia="Times New Roman" w:hAnsi="Times New Roman" w:cs="Times New Roman"/>
          <w:sz w:val="24"/>
          <w:szCs w:val="24"/>
          <w:lang w:eastAsia="ru-RU"/>
        </w:rPr>
        <w:t>/6/202</w:t>
      </w:r>
      <w:r w:rsidR="009F6B2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8F491E" w:rsidRPr="00FC0A37" w:rsidP="008F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РТ</w:t>
      </w:r>
    </w:p>
    <w:p w:rsidR="008F491E" w:rsidRPr="00FC0A37" w:rsidP="008F491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B0A" w:rsidRPr="00333B0A" w:rsidP="00333B0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№2-</w:t>
      </w:r>
      <w:r w:rsidR="00F81CB0">
        <w:rPr>
          <w:rFonts w:ascii="Times New Roman" w:eastAsia="Times New Roman" w:hAnsi="Times New Roman" w:cs="Times New Roman"/>
          <w:sz w:val="28"/>
          <w:szCs w:val="28"/>
          <w:lang w:eastAsia="ru-RU"/>
        </w:rPr>
        <w:t>416</w:t>
      </w: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>/6/202</w:t>
      </w:r>
      <w:r w:rsidR="009F6B2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333B0A" w:rsidRPr="00333B0A" w:rsidP="00333B0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</w:t>
      </w:r>
      <w:r w:rsidR="00B54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543A6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333B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B543A6">
        <w:rPr>
          <w:rFonts w:ascii="Times New Roman" w:eastAsia="Times New Roman" w:hAnsi="Times New Roman" w:cs="Times New Roman"/>
          <w:sz w:val="28"/>
          <w:szCs w:val="28"/>
          <w:lang w:eastAsia="ru-RU"/>
        </w:rPr>
        <w:t>87</w:t>
      </w: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>-01-202</w:t>
      </w:r>
      <w:r w:rsidR="009F6B2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>-00</w:t>
      </w:r>
      <w:r w:rsidR="009F6B2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81CB0">
        <w:rPr>
          <w:rFonts w:ascii="Times New Roman" w:eastAsia="Times New Roman" w:hAnsi="Times New Roman" w:cs="Times New Roman"/>
          <w:sz w:val="28"/>
          <w:szCs w:val="28"/>
          <w:lang w:eastAsia="ru-RU"/>
        </w:rPr>
        <w:t>623</w:t>
      </w: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81CB0">
        <w:rPr>
          <w:rFonts w:ascii="Times New Roman" w:eastAsia="Times New Roman" w:hAnsi="Times New Roman" w:cs="Times New Roman"/>
          <w:sz w:val="28"/>
          <w:szCs w:val="28"/>
          <w:lang w:eastAsia="ru-RU"/>
        </w:rPr>
        <w:t>82</w:t>
      </w: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91E" w:rsidRPr="00FC0A37" w:rsidP="008F49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Резолютивная часть</w:t>
      </w: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91E" w:rsidRPr="00FC0A37" w:rsidP="008F49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Е Н И Е</w:t>
      </w:r>
    </w:p>
    <w:p w:rsidR="008F491E" w:rsidRPr="00FC0A37" w:rsidP="008F49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</w:t>
      </w: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</w:t>
      </w:r>
    </w:p>
    <w:p w:rsidR="008F491E" w:rsidRPr="00FC0A37" w:rsidP="008F49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33B0A" w:rsidRPr="00333B0A" w:rsidP="00333B0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11</w:t>
      </w:r>
      <w:r w:rsidR="00F724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марта</w:t>
      </w:r>
      <w:r w:rsidR="009F6B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</w:t>
      </w:r>
      <w:r w:rsidR="00B543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</w:t>
      </w:r>
      <w:r w:rsidR="00F724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B543A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B543A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B543A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B543A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B543A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B543A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B543A6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</w:t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 </w:t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333B0A" w:rsidRPr="00333B0A" w:rsidP="00333B0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</w:t>
      </w:r>
    </w:p>
    <w:p w:rsidR="00333B0A" w:rsidRPr="00333B0A" w:rsidP="00333B0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секретаре </w:t>
      </w:r>
      <w:r w:rsidR="002E3684">
        <w:rPr>
          <w:rFonts w:ascii="Times New Roman" w:eastAsia="Calibri" w:hAnsi="Times New Roman" w:cs="Times New Roman"/>
          <w:sz w:val="28"/>
          <w:szCs w:val="28"/>
          <w:lang w:eastAsia="ru-RU"/>
        </w:rPr>
        <w:t>Сабировой</w:t>
      </w:r>
      <w:r w:rsidR="002E36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И.Ф</w:t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>.,</w:t>
      </w:r>
    </w:p>
    <w:p w:rsidR="00333B0A" w:rsidRPr="00333B0A" w:rsidP="00333B0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иску </w:t>
      </w:r>
      <w:r w:rsidRPr="00104A80" w:rsidR="00104A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общества с ограниченной ответственностью </w:t>
      </w:r>
      <w:r w:rsidR="00F81CB0">
        <w:rPr>
          <w:rFonts w:ascii="Times New Roman" w:eastAsia="Calibri" w:hAnsi="Times New Roman" w:cs="Times New Roman"/>
          <w:sz w:val="28"/>
          <w:szCs w:val="28"/>
          <w:lang w:eastAsia="ru-RU"/>
        </w:rPr>
        <w:t>«Специализированное финансовое общество Титан» к Николаеву А</w:t>
      </w:r>
      <w:r w:rsidR="00B963D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F81CB0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B963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>о взыскании задолженности по договору займа,</w:t>
      </w:r>
    </w:p>
    <w:p w:rsidR="008F491E" w:rsidRPr="00FC0A37" w:rsidP="008F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91E" w:rsidRPr="00FC0A37" w:rsidP="008F49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Т А Н О В И Л:</w:t>
      </w: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91E" w:rsidRPr="00FC0A37" w:rsidP="008F491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        -------       ------       ------       ------        -------     -------    -------</w:t>
      </w:r>
    </w:p>
    <w:p w:rsidR="008F491E" w:rsidRPr="00FC0A37" w:rsidP="008F49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91E" w:rsidRPr="00FC0A37" w:rsidP="008F49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статьями 193, 194-199 Гражданского процессуального кодекса Российской Федерации, мировой судья</w:t>
      </w:r>
    </w:p>
    <w:p w:rsidR="008F491E" w:rsidRPr="00FC0A37" w:rsidP="008F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91E" w:rsidRPr="00FC0A37" w:rsidP="008F49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И Л:</w:t>
      </w:r>
    </w:p>
    <w:p w:rsidR="008F491E" w:rsidRPr="00FC0A37" w:rsidP="008F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21630" w:rsidRPr="00521630" w:rsidP="002B283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Pr="00F81CB0" w:rsidR="00F81CB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Николаев</w:t>
      </w:r>
      <w:r w:rsidR="00F81CB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81CB0" w:rsidR="00F81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B963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81CB0" w:rsidR="00F81CB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963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81CB0" w:rsidR="00F81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104A80" w:rsidR="00104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с ограниченной ответственностью </w:t>
      </w:r>
      <w:r w:rsidRPr="00F81CB0" w:rsidR="00F81CB0">
        <w:rPr>
          <w:rFonts w:ascii="Times New Roman" w:eastAsia="Times New Roman" w:hAnsi="Times New Roman" w:cs="Times New Roman"/>
          <w:sz w:val="28"/>
          <w:szCs w:val="28"/>
          <w:lang w:eastAsia="ru-RU"/>
        </w:rPr>
        <w:t>«Специализированное финансовое общество Титан»</w:t>
      </w:r>
      <w:r w:rsidRPr="0052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задолженность по договору </w:t>
      </w:r>
      <w:r w:rsidRPr="00333B0A" w:rsid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потребительского </w:t>
      </w:r>
      <w:r w:rsidR="00861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займа </w:t>
      </w:r>
      <w:r w:rsidR="00104A8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963D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B963D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изъяты)</w:t>
      </w:r>
      <w:r w:rsidR="00F02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F81CB0">
        <w:rPr>
          <w:rFonts w:ascii="Times New Roman" w:eastAsia="Times New Roman" w:hAnsi="Times New Roman" w:cs="Times New Roman"/>
          <w:sz w:val="28"/>
          <w:szCs w:val="28"/>
          <w:lang w:eastAsia="ru-RU"/>
        </w:rPr>
        <w:t>21.11.2018г</w:t>
      </w:r>
      <w:r w:rsidRPr="0052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размере </w:t>
      </w:r>
      <w:r w:rsidR="00FA0156">
        <w:rPr>
          <w:rFonts w:ascii="Times New Roman" w:eastAsia="Times New Roman" w:hAnsi="Times New Roman" w:cs="Times New Roman"/>
          <w:sz w:val="28"/>
          <w:szCs w:val="28"/>
          <w:lang w:eastAsia="ru-RU"/>
        </w:rPr>
        <w:t>12000 рублей</w:t>
      </w:r>
      <w:r w:rsidR="00F02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том числе: основной долг – </w:t>
      </w:r>
      <w:r w:rsidR="00FA0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F81CB0">
        <w:rPr>
          <w:rFonts w:ascii="Times New Roman" w:eastAsia="Times New Roman" w:hAnsi="Times New Roman" w:cs="Times New Roman"/>
          <w:sz w:val="28"/>
          <w:szCs w:val="28"/>
          <w:lang w:eastAsia="ru-RU"/>
        </w:rPr>
        <w:t>4000</w:t>
      </w:r>
      <w:r w:rsidR="00F02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проценты – </w:t>
      </w:r>
      <w:r w:rsidR="00F81CB0">
        <w:rPr>
          <w:rFonts w:ascii="Times New Roman" w:eastAsia="Times New Roman" w:hAnsi="Times New Roman" w:cs="Times New Roman"/>
          <w:sz w:val="28"/>
          <w:szCs w:val="28"/>
          <w:lang w:eastAsia="ru-RU"/>
        </w:rPr>
        <w:t>8000 рублей</w:t>
      </w:r>
      <w:r w:rsidR="00F0274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2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расходы по уплате государственной пошлины в размере </w:t>
      </w:r>
      <w:r w:rsidR="00F81CB0">
        <w:rPr>
          <w:rFonts w:ascii="Times New Roman" w:eastAsia="Times New Roman" w:hAnsi="Times New Roman" w:cs="Times New Roman"/>
          <w:sz w:val="28"/>
          <w:szCs w:val="28"/>
          <w:lang w:eastAsia="ru-RU"/>
        </w:rPr>
        <w:t>480 рублей</w:t>
      </w:r>
      <w:r w:rsidRPr="005216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491E" w:rsidRPr="00FC0A37" w:rsidP="000D0F9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83A" w:rsidP="00F724F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участвующие в деле, их представители вправе подать заявления мировому судье о составлении мотивированного решения суда в следующие сроки: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FA0156" w:rsidRPr="00FC0A37" w:rsidP="00F724F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91E" w:rsidRPr="00FC0A37" w:rsidP="008F491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8F491E" w:rsidRPr="00FC0A37" w:rsidP="008F49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решение может быть подана апелляционная жалоба в Альметьевский городской суд Республики Татарстан через мирового судью в течение месяца со дня принятия решения суда в окончательной форме, либо, в случае отсутствия заявлений о составлении мотивированного решения суда, в течение месяца со дня вынесения резолютивной части решения.</w:t>
      </w:r>
    </w:p>
    <w:p w:rsidR="008F491E" w:rsidRPr="00FC0A37" w:rsidP="008F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F491E" w:rsidRPr="00FC0A37" w:rsidP="008F49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Ф.Р. </w:t>
      </w: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>Аблакова</w:t>
      </w: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91E" w:rsidRPr="00FC0A37" w:rsidP="008F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верна</w:t>
      </w:r>
    </w:p>
    <w:p w:rsidR="008F491E" w:rsidRPr="00FC0A37" w:rsidP="008F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№6</w:t>
      </w:r>
    </w:p>
    <w:p w:rsidR="008F491E" w:rsidRPr="00FC0A37" w:rsidP="008F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РТ </w:t>
      </w: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Ф.Р. </w:t>
      </w: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>Аблакова</w:t>
      </w:r>
    </w:p>
    <w:p w:rsidR="008F491E" w:rsidRPr="00FC0A37" w:rsidP="008F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вступило в законную силу</w:t>
      </w:r>
    </w:p>
    <w:p w:rsidR="008F491E" w:rsidRPr="00FC0A37" w:rsidP="008F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«______»</w:t>
      </w:r>
      <w:r w:rsidR="00031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 20</w:t>
      </w:r>
      <w:r w:rsidR="007153A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F6B2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8F491E" w:rsidRPr="00FC0A37" w:rsidP="008F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</w:t>
      </w: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P="008F491E"/>
    <w:p w:rsidR="00085DBA"/>
    <w:sectPr w:rsidSect="008A3B59">
      <w:headerReference w:type="default" r:id="rId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742873147"/>
      <w:docPartObj>
        <w:docPartGallery w:val="Page Numbers (Top of Page)"/>
        <w:docPartUnique/>
      </w:docPartObj>
    </w:sdtPr>
    <w:sdtContent>
      <w:p w:rsidR="00B16E2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63D9">
          <w:rPr>
            <w:noProof/>
          </w:rPr>
          <w:t>2</w:t>
        </w:r>
        <w:r>
          <w:fldChar w:fldCharType="end"/>
        </w:r>
      </w:p>
    </w:sdtContent>
  </w:sdt>
  <w:p w:rsidR="00B16E2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91E"/>
    <w:rsid w:val="00031D45"/>
    <w:rsid w:val="00080AF4"/>
    <w:rsid w:val="00085DBA"/>
    <w:rsid w:val="000D0F9E"/>
    <w:rsid w:val="000D399C"/>
    <w:rsid w:val="000D453D"/>
    <w:rsid w:val="00104A80"/>
    <w:rsid w:val="001A04E5"/>
    <w:rsid w:val="001F20D3"/>
    <w:rsid w:val="00221D76"/>
    <w:rsid w:val="002321D9"/>
    <w:rsid w:val="002B283A"/>
    <w:rsid w:val="002E3684"/>
    <w:rsid w:val="00333B0A"/>
    <w:rsid w:val="00345502"/>
    <w:rsid w:val="00417BF7"/>
    <w:rsid w:val="0044351D"/>
    <w:rsid w:val="00485A1F"/>
    <w:rsid w:val="004B73D6"/>
    <w:rsid w:val="004E47CD"/>
    <w:rsid w:val="004F7B1C"/>
    <w:rsid w:val="00521630"/>
    <w:rsid w:val="00644DB0"/>
    <w:rsid w:val="00654A4C"/>
    <w:rsid w:val="00662007"/>
    <w:rsid w:val="00662603"/>
    <w:rsid w:val="006678FC"/>
    <w:rsid w:val="006B1431"/>
    <w:rsid w:val="007153AC"/>
    <w:rsid w:val="008476B5"/>
    <w:rsid w:val="0086179C"/>
    <w:rsid w:val="008B5D3C"/>
    <w:rsid w:val="008F491E"/>
    <w:rsid w:val="009F6B25"/>
    <w:rsid w:val="009F7B62"/>
    <w:rsid w:val="00A87F56"/>
    <w:rsid w:val="00B16E27"/>
    <w:rsid w:val="00B543A6"/>
    <w:rsid w:val="00B91C38"/>
    <w:rsid w:val="00B963D9"/>
    <w:rsid w:val="00C72A79"/>
    <w:rsid w:val="00C83DB2"/>
    <w:rsid w:val="00D46C23"/>
    <w:rsid w:val="00F02749"/>
    <w:rsid w:val="00F724F9"/>
    <w:rsid w:val="00F81CB0"/>
    <w:rsid w:val="00FA0156"/>
    <w:rsid w:val="00FB2E7C"/>
    <w:rsid w:val="00FC0A3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59487D4-40ED-42F4-B185-23360EF67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49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8F49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8F491E"/>
  </w:style>
  <w:style w:type="paragraph" w:styleId="BalloonText">
    <w:name w:val="Balloon Text"/>
    <w:basedOn w:val="Normal"/>
    <w:link w:val="a0"/>
    <w:uiPriority w:val="99"/>
    <w:semiHidden/>
    <w:unhideWhenUsed/>
    <w:rsid w:val="00485A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85A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