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4 -->
  <w:body>
    <w:p w:rsidR="00873BC5" w:rsidRPr="00873BC5" w:rsidP="00873BC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73BC5">
        <w:rPr>
          <w:rFonts w:ascii="Times New Roman" w:hAnsi="Times New Roman" w:cs="Times New Roman"/>
          <w:sz w:val="24"/>
          <w:szCs w:val="24"/>
        </w:rPr>
        <w:t>Копия</w:t>
      </w:r>
      <w:r w:rsidRPr="00873BC5">
        <w:rPr>
          <w:rFonts w:ascii="Times New Roman" w:hAnsi="Times New Roman" w:cs="Times New Roman"/>
          <w:b/>
          <w:sz w:val="24"/>
          <w:szCs w:val="24"/>
        </w:rPr>
        <w:t>УИД 16MS0171-01-2022-0010</w:t>
      </w:r>
      <w:r>
        <w:rPr>
          <w:rFonts w:ascii="Times New Roman" w:hAnsi="Times New Roman" w:cs="Times New Roman"/>
          <w:b/>
          <w:sz w:val="24"/>
          <w:szCs w:val="24"/>
        </w:rPr>
        <w:t>17</w:t>
      </w:r>
      <w:r w:rsidRPr="00873BC5">
        <w:rPr>
          <w:rFonts w:ascii="Times New Roman" w:hAnsi="Times New Roman" w:cs="Times New Roman"/>
          <w:b/>
          <w:sz w:val="24"/>
          <w:szCs w:val="24"/>
        </w:rPr>
        <w:t>-7</w:t>
      </w:r>
      <w:r>
        <w:rPr>
          <w:rFonts w:ascii="Times New Roman" w:hAnsi="Times New Roman" w:cs="Times New Roman"/>
          <w:b/>
          <w:sz w:val="24"/>
          <w:szCs w:val="24"/>
        </w:rPr>
        <w:t>4</w:t>
      </w:r>
    </w:p>
    <w:p w:rsidR="00873BC5" w:rsidP="00873BC5">
      <w:pPr>
        <w:spacing w:after="0" w:line="240" w:lineRule="auto"/>
        <w:ind w:left="6372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Дело №2-501/2022</w:t>
      </w:r>
    </w:p>
    <w:p w:rsidR="00873BC5" w:rsidP="00873BC5">
      <w:pPr>
        <w:spacing w:after="0" w:line="240" w:lineRule="auto"/>
        <w:jc w:val="center"/>
        <w:rPr>
          <w:rFonts w:ascii="Times New Roman" w:hAnsi="Times New Roman" w:cs="Times New Roman"/>
          <w:spacing w:val="60"/>
          <w:sz w:val="28"/>
          <w:szCs w:val="28"/>
        </w:rPr>
      </w:pPr>
      <w:r>
        <w:rPr>
          <w:rFonts w:ascii="Times New Roman" w:hAnsi="Times New Roman" w:cs="Times New Roman"/>
          <w:spacing w:val="60"/>
          <w:sz w:val="28"/>
          <w:szCs w:val="28"/>
        </w:rPr>
        <w:t>РЕШЕНИЕ</w:t>
      </w:r>
    </w:p>
    <w:p w:rsidR="00873BC5" w:rsidP="00873B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именем Российской Федерации</w:t>
      </w:r>
    </w:p>
    <w:p w:rsidR="00873BC5" w:rsidP="00873B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3BC5" w:rsidP="00873BC5">
      <w:pPr>
        <w:pStyle w:val="BodyText3"/>
        <w:spacing w:after="0"/>
        <w:ind w:left="180" w:right="506" w:firstLine="528"/>
        <w:jc w:val="both"/>
        <w:rPr>
          <w:sz w:val="28"/>
          <w:szCs w:val="28"/>
        </w:rPr>
      </w:pPr>
      <w:r>
        <w:rPr>
          <w:sz w:val="28"/>
          <w:szCs w:val="28"/>
        </w:rPr>
        <w:t>26 мая 2022 г.                                             п.г.т. Рыбная Слобода РТ</w:t>
      </w:r>
    </w:p>
    <w:p w:rsidR="00873BC5" w:rsidP="00873BC5">
      <w:pPr>
        <w:pStyle w:val="BodyText3"/>
        <w:spacing w:after="0"/>
        <w:ind w:left="180" w:right="506" w:firstLine="528"/>
        <w:jc w:val="both"/>
        <w:rPr>
          <w:sz w:val="28"/>
          <w:szCs w:val="28"/>
        </w:rPr>
      </w:pPr>
    </w:p>
    <w:p w:rsidR="00873BC5" w:rsidP="00873BC5">
      <w:pPr>
        <w:pStyle w:val="BodyText3"/>
        <w:spacing w:after="0"/>
        <w:ind w:left="180" w:right="-1" w:firstLine="52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Мировой судья судебного участка № 1 по Рыбно-Слободскому судебному району Республики Татарстан </w:t>
      </w:r>
      <w:r>
        <w:rPr>
          <w:sz w:val="28"/>
          <w:szCs w:val="28"/>
        </w:rPr>
        <w:t>Галимова</w:t>
      </w:r>
      <w:r>
        <w:rPr>
          <w:sz w:val="28"/>
          <w:szCs w:val="28"/>
        </w:rPr>
        <w:t xml:space="preserve"> М.Г., </w:t>
      </w:r>
    </w:p>
    <w:p w:rsidR="00873BC5" w:rsidP="00873BC5">
      <w:pPr>
        <w:pStyle w:val="BodyText3"/>
        <w:spacing w:after="0"/>
        <w:ind w:left="180" w:right="506" w:firstLine="52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секретаре судебного заседания </w:t>
      </w:r>
      <w:r>
        <w:rPr>
          <w:sz w:val="28"/>
          <w:szCs w:val="28"/>
        </w:rPr>
        <w:t>Маняковой</w:t>
      </w:r>
      <w:r>
        <w:rPr>
          <w:sz w:val="28"/>
          <w:szCs w:val="28"/>
        </w:rPr>
        <w:t xml:space="preserve"> А.Р.,</w:t>
      </w:r>
    </w:p>
    <w:p w:rsidR="00873BC5" w:rsidP="00873BC5">
      <w:pPr>
        <w:pStyle w:val="BodyText3"/>
        <w:spacing w:after="0"/>
        <w:ind w:left="180" w:right="-1" w:firstLine="52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рассмотрев в открытом судебном заседании гражданское дело по иску ООО СК «Гранта» к </w:t>
      </w:r>
      <w:r>
        <w:rPr>
          <w:sz w:val="28"/>
          <w:szCs w:val="28"/>
        </w:rPr>
        <w:t>Закирову</w:t>
      </w:r>
      <w:r>
        <w:rPr>
          <w:sz w:val="28"/>
          <w:szCs w:val="28"/>
        </w:rPr>
        <w:t xml:space="preserve"> И</w:t>
      </w:r>
      <w:r w:rsidR="00053952">
        <w:rPr>
          <w:sz w:val="28"/>
          <w:szCs w:val="28"/>
        </w:rPr>
        <w:t>.</w:t>
      </w:r>
      <w:r>
        <w:rPr>
          <w:sz w:val="28"/>
          <w:szCs w:val="28"/>
        </w:rPr>
        <w:t>Ф</w:t>
      </w:r>
      <w:r w:rsidR="00053952">
        <w:rPr>
          <w:sz w:val="28"/>
          <w:szCs w:val="28"/>
        </w:rPr>
        <w:t>.</w:t>
      </w:r>
      <w:r>
        <w:rPr>
          <w:sz w:val="28"/>
          <w:szCs w:val="28"/>
        </w:rPr>
        <w:t xml:space="preserve"> о возмещении ущерба в порядке суброгации,  </w:t>
      </w:r>
    </w:p>
    <w:p w:rsidR="00873BC5" w:rsidP="00873BC5">
      <w:pPr>
        <w:tabs>
          <w:tab w:val="left" w:pos="21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Руководствуясь ст. 199 ГПК РФ, мировой судья</w:t>
      </w:r>
    </w:p>
    <w:p w:rsidR="00873BC5" w:rsidRPr="00873BC5" w:rsidP="00873B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</w:t>
      </w:r>
      <w:r w:rsidRPr="00873BC5">
        <w:rPr>
          <w:rFonts w:ascii="Times New Roman" w:hAnsi="Times New Roman" w:cs="Times New Roman"/>
          <w:sz w:val="28"/>
          <w:szCs w:val="28"/>
        </w:rPr>
        <w:t>:</w:t>
      </w:r>
    </w:p>
    <w:p w:rsidR="00873BC5" w:rsidRPr="00873BC5" w:rsidP="00873B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3BC5">
        <w:rPr>
          <w:rFonts w:ascii="Times New Roman" w:hAnsi="Times New Roman" w:cs="Times New Roman"/>
          <w:sz w:val="28"/>
          <w:szCs w:val="28"/>
        </w:rPr>
        <w:t>Иск ООО СК «Гранта» о</w:t>
      </w:r>
      <w:r>
        <w:rPr>
          <w:rFonts w:ascii="Times New Roman" w:hAnsi="Times New Roman" w:cs="Times New Roman"/>
          <w:sz w:val="28"/>
          <w:szCs w:val="28"/>
        </w:rPr>
        <w:t xml:space="preserve"> возмещении ущерба в </w:t>
      </w:r>
      <w:r w:rsidRPr="00873BC5">
        <w:rPr>
          <w:rFonts w:ascii="Times New Roman" w:hAnsi="Times New Roman" w:cs="Times New Roman"/>
          <w:sz w:val="28"/>
          <w:szCs w:val="28"/>
        </w:rPr>
        <w:t>порядке суброгации удовлетворить.</w:t>
      </w:r>
    </w:p>
    <w:p w:rsidR="00873BC5" w:rsidP="00873B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3BC5">
        <w:rPr>
          <w:rFonts w:ascii="Times New Roman" w:hAnsi="Times New Roman" w:cs="Times New Roman"/>
          <w:sz w:val="28"/>
          <w:szCs w:val="28"/>
        </w:rPr>
        <w:t xml:space="preserve">Взыскать с </w:t>
      </w:r>
      <w:r w:rsidRPr="00873BC5">
        <w:rPr>
          <w:rFonts w:ascii="Times New Roman" w:hAnsi="Times New Roman" w:cs="Times New Roman"/>
          <w:sz w:val="28"/>
          <w:szCs w:val="28"/>
        </w:rPr>
        <w:t>Закирова</w:t>
      </w:r>
      <w:r w:rsidRPr="00873BC5">
        <w:rPr>
          <w:rFonts w:ascii="Times New Roman" w:hAnsi="Times New Roman" w:cs="Times New Roman"/>
          <w:sz w:val="28"/>
          <w:szCs w:val="28"/>
        </w:rPr>
        <w:t xml:space="preserve"> </w:t>
      </w:r>
      <w:r w:rsidRPr="00873BC5">
        <w:rPr>
          <w:rFonts w:ascii="Times New Roman" w:hAnsi="Times New Roman" w:cs="Times New Roman"/>
          <w:sz w:val="28"/>
          <w:szCs w:val="28"/>
        </w:rPr>
        <w:t>И</w:t>
      </w:r>
      <w:r w:rsidR="00053952">
        <w:rPr>
          <w:rFonts w:ascii="Times New Roman" w:hAnsi="Times New Roman" w:cs="Times New Roman"/>
          <w:sz w:val="28"/>
          <w:szCs w:val="28"/>
        </w:rPr>
        <w:t>.</w:t>
      </w:r>
      <w:r w:rsidRPr="00873BC5">
        <w:rPr>
          <w:rFonts w:ascii="Times New Roman" w:hAnsi="Times New Roman" w:cs="Times New Roman"/>
          <w:sz w:val="28"/>
          <w:szCs w:val="28"/>
        </w:rPr>
        <w:t>Ф</w:t>
      </w:r>
      <w:r w:rsidR="00053952">
        <w:rPr>
          <w:rFonts w:ascii="Times New Roman" w:hAnsi="Times New Roman" w:cs="Times New Roman"/>
          <w:sz w:val="28"/>
          <w:szCs w:val="28"/>
        </w:rPr>
        <w:t>.</w:t>
      </w:r>
      <w:r w:rsidRPr="00873BC5">
        <w:rPr>
          <w:rFonts w:ascii="Times New Roman" w:hAnsi="Times New Roman" w:cs="Times New Roman"/>
          <w:sz w:val="28"/>
          <w:szCs w:val="28"/>
        </w:rPr>
        <w:t xml:space="preserve">, </w:t>
      </w:r>
      <w:r w:rsidRPr="00514BD4" w:rsidR="00053952">
        <w:rPr>
          <w:sz w:val="28"/>
          <w:szCs w:val="28"/>
        </w:rPr>
        <w:t>«обезличено</w:t>
      </w:r>
      <w:r w:rsidRPr="00514BD4" w:rsidR="00053952">
        <w:rPr>
          <w:sz w:val="28"/>
          <w:szCs w:val="28"/>
        </w:rPr>
        <w:t>»</w:t>
      </w:r>
      <w:r w:rsidRPr="00873BC5">
        <w:rPr>
          <w:rFonts w:ascii="Times New Roman" w:hAnsi="Times New Roman" w:cs="Times New Roman"/>
          <w:sz w:val="28"/>
          <w:szCs w:val="28"/>
        </w:rPr>
        <w:t>г</w:t>
      </w:r>
      <w:r w:rsidRPr="00873BC5">
        <w:rPr>
          <w:rFonts w:ascii="Times New Roman" w:hAnsi="Times New Roman" w:cs="Times New Roman"/>
          <w:sz w:val="28"/>
          <w:szCs w:val="28"/>
        </w:rPr>
        <w:t xml:space="preserve">ода рождения, уроженца Республики Татарстан, проживающего по адресу: Республика Татарстан, Рыбно-Слободский район, </w:t>
      </w:r>
      <w:r w:rsidRPr="00873BC5">
        <w:rPr>
          <w:rFonts w:ascii="Times New Roman" w:hAnsi="Times New Roman" w:cs="Times New Roman"/>
          <w:sz w:val="28"/>
          <w:szCs w:val="28"/>
        </w:rPr>
        <w:t>с</w:t>
      </w:r>
      <w:r w:rsidRPr="00514BD4" w:rsidR="00053952">
        <w:rPr>
          <w:sz w:val="28"/>
          <w:szCs w:val="28"/>
        </w:rPr>
        <w:t>«</w:t>
      </w:r>
      <w:r w:rsidRPr="00514BD4" w:rsidR="00053952">
        <w:rPr>
          <w:sz w:val="28"/>
          <w:szCs w:val="28"/>
        </w:rPr>
        <w:t>обезличено»</w:t>
      </w:r>
      <w:r w:rsidRPr="00873BC5">
        <w:rPr>
          <w:rFonts w:ascii="Times New Roman" w:hAnsi="Times New Roman" w:cs="Times New Roman"/>
          <w:sz w:val="28"/>
          <w:szCs w:val="28"/>
        </w:rPr>
        <w:t>, в пользу ООО СК «Гранта», находящегося по адресу: 42</w:t>
      </w:r>
      <w:r>
        <w:rPr>
          <w:rFonts w:ascii="Times New Roman" w:hAnsi="Times New Roman" w:cs="Times New Roman"/>
          <w:sz w:val="28"/>
          <w:szCs w:val="28"/>
        </w:rPr>
        <w:t>0126</w:t>
      </w:r>
      <w:r w:rsidRPr="00873BC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Республика Татарстан</w:t>
      </w:r>
      <w:r w:rsidRPr="00873BC5">
        <w:rPr>
          <w:rFonts w:ascii="Times New Roman" w:hAnsi="Times New Roman" w:cs="Times New Roman"/>
          <w:sz w:val="28"/>
          <w:szCs w:val="28"/>
        </w:rPr>
        <w:t xml:space="preserve">, г. </w:t>
      </w:r>
      <w:r>
        <w:rPr>
          <w:rFonts w:ascii="Times New Roman" w:hAnsi="Times New Roman" w:cs="Times New Roman"/>
          <w:sz w:val="28"/>
          <w:szCs w:val="28"/>
        </w:rPr>
        <w:t>Казань</w:t>
      </w:r>
      <w:r w:rsidRPr="00873BC5">
        <w:rPr>
          <w:rFonts w:ascii="Times New Roman" w:hAnsi="Times New Roman" w:cs="Times New Roman"/>
          <w:sz w:val="28"/>
          <w:szCs w:val="28"/>
        </w:rPr>
        <w:t xml:space="preserve">, ул. </w:t>
      </w:r>
      <w:r>
        <w:rPr>
          <w:rFonts w:ascii="Times New Roman" w:hAnsi="Times New Roman" w:cs="Times New Roman"/>
          <w:sz w:val="28"/>
          <w:szCs w:val="28"/>
        </w:rPr>
        <w:t>Ф.Амирхана</w:t>
      </w:r>
      <w:r w:rsidRPr="00873BC5">
        <w:rPr>
          <w:rFonts w:ascii="Times New Roman" w:hAnsi="Times New Roman" w:cs="Times New Roman"/>
          <w:sz w:val="28"/>
          <w:szCs w:val="28"/>
        </w:rPr>
        <w:t xml:space="preserve">, д. </w:t>
      </w:r>
      <w:r>
        <w:rPr>
          <w:rFonts w:ascii="Times New Roman" w:hAnsi="Times New Roman" w:cs="Times New Roman"/>
          <w:sz w:val="28"/>
          <w:szCs w:val="28"/>
        </w:rPr>
        <w:t>21; ИНН 1655230261</w:t>
      </w:r>
      <w:r w:rsidRPr="00873BC5">
        <w:rPr>
          <w:rFonts w:ascii="Times New Roman" w:hAnsi="Times New Roman" w:cs="Times New Roman"/>
          <w:sz w:val="28"/>
          <w:szCs w:val="28"/>
        </w:rPr>
        <w:t>, ОГРН 1</w:t>
      </w:r>
      <w:r>
        <w:rPr>
          <w:rFonts w:ascii="Times New Roman" w:hAnsi="Times New Roman" w:cs="Times New Roman"/>
          <w:sz w:val="28"/>
          <w:szCs w:val="28"/>
        </w:rPr>
        <w:t>1116</w:t>
      </w:r>
      <w:r w:rsidRPr="00873BC5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873BC5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77751</w:t>
      </w:r>
      <w:r w:rsidR="005C37A0">
        <w:rPr>
          <w:rFonts w:ascii="Times New Roman" w:hAnsi="Times New Roman" w:cs="Times New Roman"/>
          <w:sz w:val="28"/>
          <w:szCs w:val="28"/>
        </w:rPr>
        <w:t xml:space="preserve">, сумму выплаченного страхового возмещения </w:t>
      </w:r>
      <w:r>
        <w:rPr>
          <w:rFonts w:ascii="Times New Roman" w:hAnsi="Times New Roman" w:cs="Times New Roman"/>
          <w:sz w:val="28"/>
          <w:szCs w:val="28"/>
        </w:rPr>
        <w:t xml:space="preserve">в размере </w:t>
      </w:r>
      <w:r w:rsidR="005C37A0">
        <w:rPr>
          <w:rFonts w:ascii="Times New Roman" w:hAnsi="Times New Roman" w:cs="Times New Roman"/>
          <w:sz w:val="28"/>
          <w:szCs w:val="28"/>
        </w:rPr>
        <w:t>600</w:t>
      </w:r>
      <w:r>
        <w:rPr>
          <w:rFonts w:ascii="Times New Roman" w:hAnsi="Times New Roman" w:cs="Times New Roman"/>
          <w:sz w:val="28"/>
          <w:szCs w:val="28"/>
        </w:rPr>
        <w:t>1 (</w:t>
      </w:r>
      <w:r w:rsidR="005C37A0">
        <w:rPr>
          <w:rFonts w:ascii="Times New Roman" w:hAnsi="Times New Roman" w:cs="Times New Roman"/>
          <w:sz w:val="28"/>
          <w:szCs w:val="28"/>
        </w:rPr>
        <w:t xml:space="preserve">шесть </w:t>
      </w:r>
      <w:r>
        <w:rPr>
          <w:rFonts w:ascii="Times New Roman" w:hAnsi="Times New Roman" w:cs="Times New Roman"/>
          <w:sz w:val="28"/>
          <w:szCs w:val="28"/>
        </w:rPr>
        <w:t xml:space="preserve">тысяч </w:t>
      </w:r>
      <w:r w:rsidR="005C37A0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д</w:t>
      </w:r>
      <w:r w:rsidR="005C37A0">
        <w:rPr>
          <w:rFonts w:ascii="Times New Roman" w:hAnsi="Times New Roman" w:cs="Times New Roman"/>
          <w:sz w:val="28"/>
          <w:szCs w:val="28"/>
        </w:rPr>
        <w:t>ин</w:t>
      </w:r>
      <w:r>
        <w:rPr>
          <w:rFonts w:ascii="Times New Roman" w:hAnsi="Times New Roman" w:cs="Times New Roman"/>
          <w:sz w:val="28"/>
          <w:szCs w:val="28"/>
        </w:rPr>
        <w:t>) рубл</w:t>
      </w:r>
      <w:r w:rsidR="005C37A0"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; и расходы по уплате гос</w:t>
      </w:r>
      <w:r w:rsidR="005C37A0">
        <w:rPr>
          <w:rFonts w:ascii="Times New Roman" w:hAnsi="Times New Roman" w:cs="Times New Roman"/>
          <w:sz w:val="28"/>
          <w:szCs w:val="28"/>
        </w:rPr>
        <w:t>ударственной пошлины в сумме 400</w:t>
      </w:r>
      <w:r>
        <w:rPr>
          <w:rFonts w:ascii="Times New Roman" w:hAnsi="Times New Roman" w:cs="Times New Roman"/>
          <w:sz w:val="28"/>
          <w:szCs w:val="28"/>
        </w:rPr>
        <w:t xml:space="preserve"> рубл</w:t>
      </w:r>
      <w:r w:rsidR="005C37A0">
        <w:rPr>
          <w:rFonts w:ascii="Times New Roman" w:hAnsi="Times New Roman" w:cs="Times New Roman"/>
          <w:sz w:val="28"/>
          <w:szCs w:val="28"/>
        </w:rPr>
        <w:t>ей</w:t>
      </w:r>
      <w:r>
        <w:rPr>
          <w:rFonts w:ascii="Times New Roman" w:hAnsi="Times New Roman" w:cs="Times New Roman"/>
          <w:sz w:val="28"/>
          <w:szCs w:val="28"/>
        </w:rPr>
        <w:t xml:space="preserve"> 00 копеек.</w:t>
      </w:r>
    </w:p>
    <w:p w:rsidR="00873BC5" w:rsidP="00873BC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A5E88">
        <w:rPr>
          <w:rFonts w:ascii="Times New Roman" w:hAnsi="Times New Roman" w:cs="Times New Roman"/>
          <w:sz w:val="28"/>
          <w:szCs w:val="28"/>
        </w:rPr>
        <w:t>Решение может быть обжаловано в апелляционном порядке в Рыбно-Слободский районный суд Республики Татарстан в течение одного месяца со дня принятия решения  в окончательной форме  через мирового судью.</w:t>
      </w:r>
    </w:p>
    <w:p w:rsidR="00873BC5" w:rsidP="00873BC5">
      <w:pPr>
        <w:tabs>
          <w:tab w:val="left" w:pos="21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Разъяснить, что в течение пятнадцати дней со дня объявления резолютивной части решения суда лица, участвующие в деле и не присутствовавшие в судебном заседании, вправе обратиться к мировому судье с заявлением о составлении мотивированного решения.</w:t>
      </w:r>
    </w:p>
    <w:p w:rsidR="00873BC5" w:rsidP="00873B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3BC5" w:rsidP="00873BC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Мировой судья              </w:t>
      </w:r>
      <w:r w:rsidR="00B34513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М.Г. </w:t>
      </w:r>
      <w:r>
        <w:rPr>
          <w:rFonts w:ascii="Times New Roman" w:hAnsi="Times New Roman" w:cs="Times New Roman"/>
          <w:sz w:val="28"/>
          <w:szCs w:val="28"/>
        </w:rPr>
        <w:t>Галимова</w:t>
      </w:r>
      <w:r w:rsidR="00B34513">
        <w:rPr>
          <w:rFonts w:ascii="Times New Roman" w:hAnsi="Times New Roman" w:cs="Times New Roman"/>
          <w:sz w:val="28"/>
          <w:szCs w:val="28"/>
        </w:rPr>
        <w:t>)</w:t>
      </w:r>
    </w:p>
    <w:p w:rsidR="00B34513" w:rsidP="00873BC5">
      <w:pPr>
        <w:pStyle w:val="NoSpacing"/>
        <w:rPr>
          <w:rFonts w:ascii="Times New Roman" w:hAnsi="Times New Roman" w:cs="Times New Roman"/>
          <w:sz w:val="28"/>
          <w:szCs w:val="28"/>
        </w:rPr>
      </w:pPr>
    </w:p>
    <w:sectPr w:rsidSect="000F7529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F7529"/>
    <w:rsid w:val="00053952"/>
    <w:rsid w:val="000F7529"/>
    <w:rsid w:val="001A5E88"/>
    <w:rsid w:val="00514BD4"/>
    <w:rsid w:val="005C37A0"/>
    <w:rsid w:val="00873BC5"/>
    <w:rsid w:val="00B34513"/>
    <w:rsid w:val="00EA3536"/>
    <w:rsid w:val="00F35FED"/>
  </w:rsids>
  <m:mathPr>
    <m:mathFont m:val="Cambria Math"/>
    <m:smallFrac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5F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link w:val="3"/>
    <w:semiHidden/>
    <w:unhideWhenUsed/>
    <w:rsid w:val="00873BC5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">
    <w:name w:val="Основной текст 3 Знак"/>
    <w:basedOn w:val="DefaultParagraphFont"/>
    <w:link w:val="BodyText3"/>
    <w:semiHidden/>
    <w:rsid w:val="00873BC5"/>
    <w:rPr>
      <w:rFonts w:ascii="Times New Roman" w:eastAsia="Times New Roman" w:hAnsi="Times New Roman" w:cs="Times New Roman"/>
      <w:sz w:val="16"/>
      <w:szCs w:val="16"/>
    </w:rPr>
  </w:style>
  <w:style w:type="paragraph" w:styleId="NoSpacing">
    <w:name w:val="No Spacing"/>
    <w:uiPriority w:val="1"/>
    <w:qFormat/>
    <w:rsid w:val="00873BC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