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B29" w:rsidP="00524B29">
      <w:pPr>
        <w:ind w:firstLine="56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24B29" w:rsidP="00524B29">
      <w:pPr>
        <w:ind w:firstLine="56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Дело № 5-664</w:t>
      </w:r>
      <w:r>
        <w:rPr>
          <w:sz w:val="27"/>
          <w:szCs w:val="27"/>
        </w:rPr>
        <w:t>/2022</w:t>
      </w:r>
    </w:p>
    <w:p w:rsidR="00524B29" w:rsidP="00524B29">
      <w:pPr>
        <w:ind w:firstLine="56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</w:t>
      </w:r>
      <w:r w:rsidR="00AC0F37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УИД:16М</w:t>
      </w:r>
      <w:r>
        <w:rPr>
          <w:sz w:val="27"/>
          <w:szCs w:val="27"/>
          <w:lang w:val="en-US"/>
        </w:rPr>
        <w:t>S</w:t>
      </w:r>
      <w:r w:rsidR="00AC0F37">
        <w:rPr>
          <w:sz w:val="27"/>
          <w:szCs w:val="27"/>
        </w:rPr>
        <w:t>0133-01-2022-002266-87</w:t>
      </w:r>
    </w:p>
    <w:p w:rsidR="00524B29" w:rsidP="00524B29">
      <w:pPr>
        <w:ind w:firstLine="567"/>
        <w:jc w:val="center"/>
        <w:outlineLvl w:val="0"/>
        <w:rPr>
          <w:sz w:val="16"/>
          <w:szCs w:val="16"/>
        </w:rPr>
      </w:pPr>
    </w:p>
    <w:p w:rsidR="00524B29" w:rsidP="00524B29">
      <w:pPr>
        <w:ind w:firstLine="567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524B29" w:rsidP="00524B29">
      <w:pPr>
        <w:ind w:firstLine="567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по делу об административном правонарушении</w:t>
      </w:r>
    </w:p>
    <w:p w:rsidR="00524B29" w:rsidP="00524B29">
      <w:pPr>
        <w:ind w:firstLine="567"/>
        <w:jc w:val="center"/>
        <w:outlineLvl w:val="0"/>
        <w:rPr>
          <w:sz w:val="16"/>
          <w:szCs w:val="16"/>
        </w:rPr>
      </w:pPr>
    </w:p>
    <w:p w:rsidR="00524B29" w:rsidP="00524B29">
      <w:pPr>
        <w:ind w:firstLine="567"/>
        <w:rPr>
          <w:sz w:val="27"/>
          <w:szCs w:val="27"/>
        </w:rPr>
      </w:pPr>
      <w:r>
        <w:rPr>
          <w:sz w:val="27"/>
          <w:szCs w:val="27"/>
        </w:rPr>
        <w:t>23 августа</w:t>
      </w:r>
      <w:r>
        <w:rPr>
          <w:sz w:val="27"/>
          <w:szCs w:val="27"/>
        </w:rPr>
        <w:t xml:space="preserve">  2022 года                                             </w:t>
      </w:r>
      <w:r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город Чистополь</w:t>
      </w:r>
    </w:p>
    <w:p w:rsidR="00524B29" w:rsidP="00524B29">
      <w:pPr>
        <w:ind w:firstLine="567"/>
        <w:rPr>
          <w:sz w:val="16"/>
          <w:szCs w:val="16"/>
        </w:rPr>
      </w:pPr>
    </w:p>
    <w:p w:rsidR="00524B29" w:rsidP="00524B2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судебного участка № 3 по Чист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sz w:val="28"/>
          <w:szCs w:val="28"/>
        </w:rPr>
        <w:t>И.В. Каса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кина </w:t>
      </w:r>
      <w:r>
        <w:rPr>
          <w:rFonts w:ascii="Times New Roman CYR" w:hAnsi="Times New Roman CYR" w:cs="Times New Roman CYR"/>
          <w:sz w:val="27"/>
          <w:szCs w:val="27"/>
        </w:rPr>
        <w:t xml:space="preserve">(Республика Татарстан, г. Чистополь, ул. Ленина,   д. 2 </w:t>
      </w:r>
      <w:r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а</w:t>
      </w:r>
      <w:r>
        <w:rPr>
          <w:sz w:val="27"/>
          <w:szCs w:val="27"/>
        </w:rPr>
        <w:t xml:space="preserve">»), 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с участием лица, в отношении которого ведется производство по делу об адм</w:t>
      </w:r>
      <w:r w:rsidRPr="007F65E8">
        <w:rPr>
          <w:rFonts w:eastAsiaTheme="minorEastAsia"/>
          <w:sz w:val="28"/>
          <w:szCs w:val="28"/>
        </w:rPr>
        <w:t>и</w:t>
      </w:r>
      <w:r w:rsidRPr="007F65E8">
        <w:rPr>
          <w:rFonts w:eastAsiaTheme="minorEastAsia"/>
          <w:sz w:val="28"/>
          <w:szCs w:val="28"/>
        </w:rPr>
        <w:t xml:space="preserve">нистративном правонарушении, </w:t>
      </w:r>
      <w:r>
        <w:rPr>
          <w:sz w:val="28"/>
          <w:szCs w:val="28"/>
        </w:rPr>
        <w:t>А.Р. Мифтахова</w:t>
      </w:r>
      <w:r w:rsidRPr="007F65E8">
        <w:rPr>
          <w:rFonts w:eastAsiaTheme="minorEastAsia"/>
          <w:sz w:val="28"/>
          <w:szCs w:val="28"/>
        </w:rPr>
        <w:t>,</w:t>
      </w:r>
    </w:p>
    <w:p w:rsid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7F65E8">
        <w:rPr>
          <w:rFonts w:eastAsiaTheme="minorEastAsia"/>
          <w:sz w:val="28"/>
          <w:szCs w:val="28"/>
        </w:rPr>
        <w:t>и</w:t>
      </w:r>
      <w:r w:rsidRPr="007F65E8">
        <w:rPr>
          <w:rFonts w:eastAsiaTheme="minorEastAsia"/>
          <w:sz w:val="28"/>
          <w:szCs w:val="28"/>
        </w:rPr>
        <w:t xml:space="preserve">ях (далее – КоАП РФ) в отношении </w:t>
      </w:r>
      <w:r>
        <w:rPr>
          <w:rFonts w:eastAsiaTheme="minorEastAsia"/>
          <w:sz w:val="28"/>
          <w:szCs w:val="28"/>
        </w:rPr>
        <w:t>Мифтахова</w:t>
      </w:r>
      <w:r>
        <w:rPr>
          <w:rFonts w:eastAsiaTheme="minorEastAsia"/>
          <w:sz w:val="28"/>
          <w:szCs w:val="28"/>
        </w:rPr>
        <w:t xml:space="preserve"> </w:t>
      </w:r>
      <w:r w:rsidR="00840FF2">
        <w:rPr>
          <w:rFonts w:eastAsiaTheme="minorEastAsia"/>
          <w:sz w:val="28"/>
          <w:szCs w:val="28"/>
        </w:rPr>
        <w:t>А.Р.</w:t>
      </w:r>
      <w:r w:rsidRPr="007F65E8">
        <w:rPr>
          <w:rFonts w:eastAsiaTheme="minorEastAsia"/>
          <w:sz w:val="28"/>
          <w:szCs w:val="28"/>
        </w:rPr>
        <w:t xml:space="preserve">, </w:t>
      </w:r>
      <w:r w:rsidR="00840FF2">
        <w:rPr>
          <w:sz w:val="28"/>
          <w:szCs w:val="28"/>
        </w:rPr>
        <w:t>ДАННЫЕ ИЗЪЯТЫ</w:t>
      </w:r>
      <w:r>
        <w:rPr>
          <w:rFonts w:eastAsiaTheme="minorEastAsia"/>
          <w:sz w:val="28"/>
          <w:szCs w:val="28"/>
        </w:rPr>
        <w:t>,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16"/>
          <w:szCs w:val="28"/>
        </w:rPr>
      </w:pPr>
    </w:p>
    <w:p w:rsidR="007F65E8" w:rsidRPr="007F65E8" w:rsidP="007F65E8">
      <w:pPr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установил:</w:t>
      </w:r>
    </w:p>
    <w:p w:rsidR="007F65E8" w:rsidRPr="007F65E8" w:rsidP="007F65E8">
      <w:pPr>
        <w:autoSpaceDE w:val="0"/>
        <w:autoSpaceDN w:val="0"/>
        <w:adjustRightInd w:val="0"/>
        <w:ind w:firstLine="567"/>
        <w:jc w:val="center"/>
        <w:rPr>
          <w:rFonts w:eastAsiaTheme="minorEastAsia"/>
          <w:sz w:val="16"/>
          <w:szCs w:val="28"/>
        </w:rPr>
      </w:pP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 xml:space="preserve">постановлением от </w:t>
      </w:r>
      <w:r>
        <w:rPr>
          <w:rFonts w:eastAsiaTheme="minorEastAsia"/>
          <w:sz w:val="28"/>
          <w:szCs w:val="28"/>
        </w:rPr>
        <w:t>15 апреля</w:t>
      </w:r>
      <w:r w:rsidRPr="007F65E8">
        <w:rPr>
          <w:rFonts w:eastAsiaTheme="minorEastAsia"/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 w:rsidRPr="007F65E8">
        <w:rPr>
          <w:rFonts w:eastAsiaTheme="minorEastAsia"/>
          <w:sz w:val="28"/>
          <w:szCs w:val="28"/>
        </w:rPr>
        <w:t xml:space="preserve"> </w:t>
      </w:r>
      <w:r w:rsidRPr="007F65E8">
        <w:rPr>
          <w:rFonts w:eastAsiaTheme="minorEastAsia"/>
          <w:sz w:val="28"/>
          <w:szCs w:val="28"/>
        </w:rPr>
        <w:t>привлечен</w:t>
      </w:r>
      <w:r w:rsidRPr="007F65E8">
        <w:rPr>
          <w:rFonts w:eastAsiaTheme="minorEastAsia"/>
          <w:sz w:val="28"/>
          <w:szCs w:val="28"/>
        </w:rPr>
        <w:t xml:space="preserve"> к админис</w:t>
      </w:r>
      <w:r w:rsidRPr="007F65E8">
        <w:rPr>
          <w:rFonts w:eastAsiaTheme="minorEastAsia"/>
          <w:sz w:val="28"/>
          <w:szCs w:val="28"/>
        </w:rPr>
        <w:t>т</w:t>
      </w:r>
      <w:r w:rsidRPr="007F65E8">
        <w:rPr>
          <w:rFonts w:eastAsiaTheme="minorEastAsia"/>
          <w:sz w:val="28"/>
          <w:szCs w:val="28"/>
        </w:rPr>
        <w:t xml:space="preserve">ративной ответственности по </w:t>
      </w:r>
      <w:r>
        <w:rPr>
          <w:rFonts w:eastAsiaTheme="minorEastAsia"/>
          <w:sz w:val="28"/>
          <w:szCs w:val="28"/>
        </w:rPr>
        <w:t>статье</w:t>
      </w:r>
      <w:r w:rsidRPr="007F65E8">
        <w:rPr>
          <w:rFonts w:eastAsiaTheme="minorEastAsia"/>
          <w:sz w:val="28"/>
          <w:szCs w:val="28"/>
        </w:rPr>
        <w:t xml:space="preserve"> </w:t>
      </w:r>
      <w:r w:rsidR="00840FF2">
        <w:rPr>
          <w:sz w:val="28"/>
          <w:szCs w:val="28"/>
        </w:rPr>
        <w:t xml:space="preserve">ДАННЫЕ </w:t>
      </w:r>
      <w:r w:rsidR="00840FF2">
        <w:rPr>
          <w:sz w:val="28"/>
          <w:szCs w:val="28"/>
        </w:rPr>
        <w:t>ИЗЪЯТЫ</w:t>
      </w:r>
      <w:r w:rsidRPr="007F65E8">
        <w:rPr>
          <w:rFonts w:eastAsiaTheme="minorEastAsia"/>
          <w:sz w:val="28"/>
          <w:szCs w:val="28"/>
        </w:rPr>
        <w:t>КоАП</w:t>
      </w:r>
      <w:r w:rsidRPr="007F65E8">
        <w:rPr>
          <w:rFonts w:eastAsiaTheme="minorEastAsia"/>
          <w:sz w:val="28"/>
          <w:szCs w:val="28"/>
        </w:rPr>
        <w:t xml:space="preserve"> РФ, ему назначено наказан</w:t>
      </w:r>
      <w:r>
        <w:rPr>
          <w:rFonts w:eastAsiaTheme="minorEastAsia"/>
          <w:sz w:val="28"/>
          <w:szCs w:val="28"/>
        </w:rPr>
        <w:t>ие в виде штрафа в размере 1000</w:t>
      </w:r>
      <w:r w:rsidRPr="007F65E8">
        <w:rPr>
          <w:rFonts w:eastAsiaTheme="minorEastAsia"/>
          <w:sz w:val="28"/>
          <w:szCs w:val="28"/>
        </w:rPr>
        <w:t xml:space="preserve"> рублей. Постановление не обжаловано и вступило в закон</w:t>
      </w:r>
      <w:r>
        <w:rPr>
          <w:rFonts w:eastAsiaTheme="minorEastAsia"/>
          <w:sz w:val="28"/>
          <w:szCs w:val="28"/>
        </w:rPr>
        <w:t>ную силу 26</w:t>
      </w:r>
      <w:r w:rsidRPr="007F65E8">
        <w:rPr>
          <w:rFonts w:eastAsiaTheme="minorEastAsia"/>
          <w:sz w:val="28"/>
          <w:szCs w:val="28"/>
        </w:rPr>
        <w:t xml:space="preserve"> апреля 2022 года. Отсрочка и рассрочка по уплате штрафа не предо</w:t>
      </w:r>
      <w:r w:rsidRPr="007F65E8">
        <w:rPr>
          <w:rFonts w:eastAsiaTheme="minorEastAsia"/>
          <w:sz w:val="28"/>
          <w:szCs w:val="28"/>
        </w:rPr>
        <w:t>с</w:t>
      </w:r>
      <w:r w:rsidRPr="007F65E8">
        <w:rPr>
          <w:rFonts w:eastAsiaTheme="minorEastAsia"/>
          <w:sz w:val="28"/>
          <w:szCs w:val="28"/>
        </w:rPr>
        <w:t xml:space="preserve">тавлялась.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 w:rsidRPr="007F65E8">
        <w:rPr>
          <w:rFonts w:eastAsiaTheme="minorEastAsia"/>
          <w:sz w:val="28"/>
          <w:szCs w:val="28"/>
        </w:rPr>
        <w:t xml:space="preserve"> в установленный законом срок, то есть до </w:t>
      </w:r>
      <w:r w:rsidR="009E4799">
        <w:rPr>
          <w:rFonts w:eastAsiaTheme="minorEastAsia"/>
          <w:sz w:val="28"/>
          <w:szCs w:val="28"/>
        </w:rPr>
        <w:t>25 июня</w:t>
      </w:r>
      <w:r w:rsidRPr="007F65E8">
        <w:rPr>
          <w:rFonts w:eastAsiaTheme="minorEastAsia"/>
          <w:sz w:val="28"/>
          <w:szCs w:val="28"/>
        </w:rPr>
        <w:t xml:space="preserve"> 2022 года, назначенный административный штраф не уплатил. 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 w:rsidRPr="007F65E8">
        <w:rPr>
          <w:rFonts w:eastAsiaTheme="minorEastAsia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 xml:space="preserve">Заслушав </w:t>
      </w:r>
      <w:r>
        <w:rPr>
          <w:sz w:val="28"/>
          <w:szCs w:val="28"/>
        </w:rPr>
        <w:t>А.Р. Мифтахова</w:t>
      </w:r>
      <w:r w:rsidRPr="007F65E8">
        <w:rPr>
          <w:rFonts w:eastAsiaTheme="minorEastAsia"/>
          <w:sz w:val="28"/>
          <w:szCs w:val="28"/>
        </w:rPr>
        <w:t>, изучив представленные материалы, мировой судья приходит к следующему.</w:t>
      </w:r>
    </w:p>
    <w:p w:rsidR="007F65E8" w:rsidRPr="007F65E8" w:rsidP="007F65E8">
      <w:pPr>
        <w:shd w:val="clear" w:color="auto" w:fill="FFFFFF"/>
        <w:ind w:firstLine="567"/>
        <w:jc w:val="both"/>
        <w:rPr>
          <w:sz w:val="28"/>
          <w:szCs w:val="28"/>
        </w:rPr>
      </w:pPr>
      <w:r w:rsidRPr="007F65E8"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 w:rsidRPr="007F65E8">
          <w:rPr>
            <w:sz w:val="28"/>
            <w:szCs w:val="28"/>
          </w:rPr>
          <w:t>Кодексом</w:t>
        </w:r>
      </w:hyperlink>
      <w:r w:rsidRPr="007F65E8">
        <w:rPr>
          <w:sz w:val="28"/>
          <w:szCs w:val="28"/>
        </w:rPr>
        <w:t>, влечет наложение администрати</w:t>
      </w:r>
      <w:r w:rsidRPr="007F65E8">
        <w:rPr>
          <w:sz w:val="28"/>
          <w:szCs w:val="28"/>
        </w:rPr>
        <w:t>в</w:t>
      </w:r>
      <w:r w:rsidRPr="007F65E8"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7F65E8">
          <w:rPr>
            <w:rFonts w:eastAsiaTheme="minorEastAsia"/>
            <w:sz w:val="28"/>
            <w:szCs w:val="28"/>
          </w:rPr>
          <w:t>частями 1.1</w:t>
        </w:r>
      </w:hyperlink>
      <w:r w:rsidRPr="007F65E8">
        <w:rPr>
          <w:rFonts w:eastAsiaTheme="minorEastAsia"/>
          <w:sz w:val="28"/>
          <w:szCs w:val="28"/>
        </w:rPr>
        <w:t xml:space="preserve">, </w:t>
      </w:r>
      <w:hyperlink r:id="rId6" w:history="1">
        <w:r w:rsidRPr="007F65E8">
          <w:rPr>
            <w:rFonts w:eastAsiaTheme="minorEastAsia"/>
            <w:sz w:val="28"/>
            <w:szCs w:val="28"/>
          </w:rPr>
          <w:t>1.3</w:t>
        </w:r>
      </w:hyperlink>
      <w:r w:rsidRPr="007F65E8">
        <w:rPr>
          <w:rFonts w:eastAsiaTheme="minorEastAsia"/>
          <w:sz w:val="28"/>
          <w:szCs w:val="28"/>
        </w:rPr>
        <w:t xml:space="preserve"> и </w:t>
      </w:r>
      <w:hyperlink r:id="rId7" w:history="1">
        <w:r w:rsidRPr="007F65E8">
          <w:rPr>
            <w:rFonts w:eastAsiaTheme="minorEastAsia"/>
            <w:sz w:val="28"/>
            <w:szCs w:val="28"/>
          </w:rPr>
          <w:t>1.4</w:t>
        </w:r>
      </w:hyperlink>
      <w:r w:rsidRPr="007F65E8">
        <w:rPr>
          <w:rFonts w:eastAsiaTheme="minorEastAsia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7F65E8">
          <w:rPr>
            <w:rFonts w:eastAsiaTheme="minorEastAsia"/>
            <w:sz w:val="28"/>
            <w:szCs w:val="28"/>
          </w:rPr>
          <w:t>статьей 31.5</w:t>
        </w:r>
      </w:hyperlink>
      <w:r w:rsidRPr="007F65E8">
        <w:rPr>
          <w:rFonts w:eastAsiaTheme="minorEastAsia"/>
          <w:sz w:val="28"/>
          <w:szCs w:val="28"/>
        </w:rPr>
        <w:t xml:space="preserve"> КоАП РФ. </w:t>
      </w:r>
      <w:r w:rsidRPr="007F65E8">
        <w:rPr>
          <w:rFonts w:eastAsiaTheme="minorEastAsia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7F65E8">
        <w:rPr>
          <w:rFonts w:eastAsiaTheme="minorEastAsia"/>
          <w:sz w:val="28"/>
          <w:szCs w:val="28"/>
        </w:rPr>
        <w:t>а</w:t>
      </w:r>
      <w:r w:rsidRPr="007F65E8">
        <w:rPr>
          <w:rFonts w:eastAsiaTheme="minorEastAsia"/>
          <w:sz w:val="28"/>
          <w:szCs w:val="28"/>
        </w:rPr>
        <w:t>те административного штрафа в Государственной информационной системе о гос</w:t>
      </w:r>
      <w:r w:rsidRPr="007F65E8">
        <w:rPr>
          <w:rFonts w:eastAsiaTheme="minorEastAsia"/>
          <w:sz w:val="28"/>
          <w:szCs w:val="28"/>
        </w:rPr>
        <w:t>у</w:t>
      </w:r>
      <w:r w:rsidRPr="007F65E8">
        <w:rPr>
          <w:rFonts w:eastAsiaTheme="minorEastAsia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 w:rsidRPr="007F65E8">
          <w:rPr>
            <w:rFonts w:eastAsiaTheme="minorEastAsia"/>
            <w:sz w:val="28"/>
            <w:szCs w:val="28"/>
          </w:rPr>
          <w:t>части 1</w:t>
        </w:r>
      </w:hyperlink>
      <w:r w:rsidRPr="007F65E8">
        <w:rPr>
          <w:rFonts w:eastAsiaTheme="minorEastAsia"/>
          <w:sz w:val="28"/>
          <w:szCs w:val="28"/>
        </w:rPr>
        <w:t xml:space="preserve">, </w:t>
      </w:r>
      <w:hyperlink r:id="rId10" w:history="1">
        <w:r w:rsidRPr="007F65E8">
          <w:rPr>
            <w:rFonts w:eastAsiaTheme="minorEastAsia"/>
            <w:sz w:val="28"/>
            <w:szCs w:val="28"/>
          </w:rPr>
          <w:t>1.1</w:t>
        </w:r>
      </w:hyperlink>
      <w:r w:rsidRPr="007F65E8">
        <w:rPr>
          <w:rFonts w:eastAsiaTheme="minorEastAsia"/>
          <w:sz w:val="28"/>
          <w:szCs w:val="28"/>
        </w:rPr>
        <w:t xml:space="preserve"> или </w:t>
      </w:r>
      <w:hyperlink r:id="rId11" w:history="1">
        <w:r w:rsidRPr="007F65E8">
          <w:rPr>
            <w:rFonts w:eastAsiaTheme="minorEastAsia"/>
            <w:sz w:val="28"/>
            <w:szCs w:val="28"/>
          </w:rPr>
          <w:t>1.4</w:t>
        </w:r>
      </w:hyperlink>
      <w:r w:rsidRPr="007F65E8">
        <w:rPr>
          <w:rFonts w:eastAsiaTheme="minorEastAsia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7F65E8">
        <w:rPr>
          <w:rFonts w:eastAsiaTheme="minorEastAsia"/>
          <w:sz w:val="28"/>
          <w:szCs w:val="28"/>
        </w:rPr>
        <w:t>в</w:t>
      </w:r>
      <w:r w:rsidRPr="007F65E8">
        <w:rPr>
          <w:rFonts w:eastAsiaTheme="minorEastAsia"/>
          <w:sz w:val="28"/>
          <w:szCs w:val="28"/>
        </w:rPr>
        <w:t>ление, изготавливают второй экземпляр указанного постановления и направляют его в</w:t>
      </w:r>
      <w:r w:rsidRPr="007F65E8">
        <w:rPr>
          <w:rFonts w:eastAsiaTheme="minorEastAsia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 w:rsidRPr="007F65E8">
          <w:rPr>
            <w:rFonts w:eastAsiaTheme="minorEastAsia"/>
            <w:sz w:val="28"/>
            <w:szCs w:val="28"/>
          </w:rPr>
          <w:t>частями 1.1</w:t>
        </w:r>
      </w:hyperlink>
      <w:r w:rsidRPr="007F65E8">
        <w:rPr>
          <w:rFonts w:eastAsiaTheme="minorEastAsia"/>
          <w:sz w:val="28"/>
          <w:szCs w:val="28"/>
        </w:rPr>
        <w:t xml:space="preserve"> и </w:t>
      </w:r>
      <w:hyperlink r:id="rId11" w:history="1">
        <w:r w:rsidRPr="007F65E8">
          <w:rPr>
            <w:rFonts w:eastAsiaTheme="minorEastAsia"/>
            <w:sz w:val="28"/>
            <w:szCs w:val="28"/>
          </w:rPr>
          <w:t>1.4</w:t>
        </w:r>
      </w:hyperlink>
      <w:r w:rsidRPr="007F65E8">
        <w:rPr>
          <w:rFonts w:eastAsiaTheme="minorEastAsia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7F65E8">
        <w:rPr>
          <w:rFonts w:eastAsiaTheme="minorEastAsia"/>
          <w:sz w:val="28"/>
          <w:szCs w:val="28"/>
        </w:rPr>
        <w:t>я</w:t>
      </w:r>
      <w:r w:rsidRPr="007F65E8">
        <w:rPr>
          <w:rFonts w:eastAsiaTheme="minorEastAsia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 w:rsidRPr="007F65E8">
          <w:rPr>
            <w:rFonts w:eastAsiaTheme="minorEastAsia"/>
            <w:sz w:val="28"/>
            <w:szCs w:val="28"/>
          </w:rPr>
          <w:t>частью 1 статьи 20.25</w:t>
        </w:r>
      </w:hyperlink>
      <w:r w:rsidRPr="007F65E8">
        <w:rPr>
          <w:rFonts w:eastAsiaTheme="minorEastAsia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Мифтахова</w:t>
      </w:r>
      <w:r w:rsidRPr="007F65E8">
        <w:rPr>
          <w:rFonts w:eastAsiaTheme="minorEastAsia"/>
          <w:sz w:val="28"/>
          <w:szCs w:val="28"/>
        </w:rPr>
        <w:t xml:space="preserve"> подтверждается рапортом </w:t>
      </w:r>
      <w:r w:rsidR="00840FF2">
        <w:rPr>
          <w:sz w:val="28"/>
          <w:szCs w:val="28"/>
        </w:rPr>
        <w:t>ДАННЫЕ ИЗЪЯТЫ</w:t>
      </w:r>
      <w:r w:rsidRPr="007F65E8">
        <w:rPr>
          <w:rFonts w:eastAsiaTheme="minorEastAsia"/>
          <w:sz w:val="28"/>
          <w:szCs w:val="28"/>
        </w:rPr>
        <w:t>, проток</w:t>
      </w:r>
      <w:r w:rsidRPr="007F65E8">
        <w:rPr>
          <w:rFonts w:eastAsiaTheme="minorEastAsia"/>
          <w:sz w:val="28"/>
          <w:szCs w:val="28"/>
        </w:rPr>
        <w:t>о</w:t>
      </w:r>
      <w:r w:rsidRPr="007F65E8">
        <w:rPr>
          <w:rFonts w:eastAsiaTheme="minorEastAsia"/>
          <w:sz w:val="28"/>
          <w:szCs w:val="28"/>
        </w:rPr>
        <w:t>лом об админист</w:t>
      </w:r>
      <w:r>
        <w:rPr>
          <w:rFonts w:eastAsiaTheme="minorEastAsia"/>
          <w:sz w:val="28"/>
          <w:szCs w:val="28"/>
        </w:rPr>
        <w:t>ративном правонарушении от 22</w:t>
      </w:r>
      <w:r w:rsidRPr="007F65E8">
        <w:rPr>
          <w:rFonts w:eastAsiaTheme="minorEastAsia"/>
          <w:sz w:val="28"/>
          <w:szCs w:val="28"/>
        </w:rPr>
        <w:t xml:space="preserve"> августа 2022 года, копией постановления по делу об административном правонарушении от </w:t>
      </w:r>
      <w:r>
        <w:rPr>
          <w:rFonts w:eastAsiaTheme="minorEastAsia"/>
          <w:sz w:val="28"/>
          <w:szCs w:val="28"/>
        </w:rPr>
        <w:t>15 апреля</w:t>
      </w:r>
      <w:r w:rsidRPr="007F65E8">
        <w:rPr>
          <w:rFonts w:eastAsiaTheme="minorEastAsia"/>
          <w:sz w:val="28"/>
          <w:szCs w:val="28"/>
        </w:rPr>
        <w:t xml:space="preserve"> 2022 года, вступившего в законную силу </w:t>
      </w:r>
      <w:r>
        <w:rPr>
          <w:rFonts w:eastAsiaTheme="minorEastAsia"/>
          <w:sz w:val="28"/>
          <w:szCs w:val="28"/>
        </w:rPr>
        <w:t>26</w:t>
      </w:r>
      <w:r w:rsidRPr="007F65E8">
        <w:rPr>
          <w:rFonts w:eastAsiaTheme="minorEastAsia"/>
          <w:sz w:val="28"/>
          <w:szCs w:val="28"/>
        </w:rPr>
        <w:t xml:space="preserve"> апреля 2022 года, </w:t>
      </w:r>
      <w:r>
        <w:rPr>
          <w:rFonts w:eastAsiaTheme="minorEastAsia"/>
          <w:sz w:val="28"/>
          <w:szCs w:val="28"/>
        </w:rPr>
        <w:t>справкой ИАЗ ОГИБДД ОМВД России по Чистопольскому району</w:t>
      </w:r>
      <w:r w:rsidR="00BC7952">
        <w:rPr>
          <w:rFonts w:eastAsiaTheme="minorEastAsia"/>
          <w:sz w:val="28"/>
          <w:szCs w:val="28"/>
        </w:rPr>
        <w:t xml:space="preserve">, заявлением, распиской </w:t>
      </w:r>
      <w:r>
        <w:rPr>
          <w:rFonts w:eastAsiaTheme="minorEastAsia"/>
          <w:sz w:val="28"/>
          <w:szCs w:val="28"/>
        </w:rPr>
        <w:t xml:space="preserve"> </w:t>
      </w:r>
      <w:r w:rsidRPr="007F65E8">
        <w:rPr>
          <w:rFonts w:eastAsiaTheme="minorEastAsia"/>
          <w:sz w:val="28"/>
          <w:szCs w:val="28"/>
        </w:rPr>
        <w:t>и другими мат</w:t>
      </w:r>
      <w:r w:rsidRPr="007F65E8">
        <w:rPr>
          <w:rFonts w:eastAsiaTheme="minorEastAsia"/>
          <w:sz w:val="28"/>
          <w:szCs w:val="28"/>
        </w:rPr>
        <w:t>е</w:t>
      </w:r>
      <w:r w:rsidRPr="007F65E8">
        <w:rPr>
          <w:rFonts w:eastAsiaTheme="minorEastAsia"/>
          <w:sz w:val="28"/>
          <w:szCs w:val="28"/>
        </w:rPr>
        <w:t>риалами дела.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Оснований сомневаться в достоверности, допустимости и объективности ук</w:t>
      </w:r>
      <w:r w:rsidRPr="007F65E8">
        <w:rPr>
          <w:rFonts w:eastAsiaTheme="minorEastAsia"/>
          <w:sz w:val="28"/>
          <w:szCs w:val="28"/>
        </w:rPr>
        <w:t>а</w:t>
      </w:r>
      <w:r w:rsidRPr="007F65E8">
        <w:rPr>
          <w:rFonts w:eastAsiaTheme="minorEastAsia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7F65E8">
        <w:rPr>
          <w:rFonts w:eastAsiaTheme="minorEastAsia"/>
          <w:sz w:val="28"/>
          <w:szCs w:val="28"/>
        </w:rPr>
        <w:t>и</w:t>
      </w:r>
      <w:r w:rsidRPr="007F65E8">
        <w:rPr>
          <w:rFonts w:eastAsiaTheme="minorEastAsia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7F65E8">
        <w:rPr>
          <w:rFonts w:eastAsiaTheme="minorEastAsia"/>
          <w:sz w:val="28"/>
          <w:szCs w:val="28"/>
        </w:rPr>
        <w:t>е</w:t>
      </w:r>
      <w:r w:rsidRPr="007F65E8">
        <w:rPr>
          <w:rFonts w:eastAsiaTheme="minorEastAsia"/>
          <w:sz w:val="28"/>
          <w:szCs w:val="28"/>
        </w:rPr>
        <w:t xml:space="preserve">ния. 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 w:rsidRPr="007F65E8">
        <w:rPr>
          <w:rFonts w:eastAsiaTheme="minorEastAsia"/>
          <w:sz w:val="28"/>
          <w:szCs w:val="28"/>
        </w:rPr>
        <w:t>а</w:t>
      </w:r>
      <w:r w:rsidRPr="007F65E8">
        <w:rPr>
          <w:rFonts w:eastAsiaTheme="minorEastAsia"/>
          <w:sz w:val="28"/>
          <w:szCs w:val="28"/>
        </w:rPr>
        <w:t>тивного правонарушения.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 w:rsidRPr="007F65E8">
        <w:rPr>
          <w:rFonts w:eastAsiaTheme="minorEastAsia"/>
          <w:sz w:val="28"/>
          <w:szCs w:val="28"/>
        </w:rPr>
        <w:t xml:space="preserve"> </w:t>
      </w:r>
      <w:r w:rsidRPr="007F65E8">
        <w:rPr>
          <w:rFonts w:eastAsiaTheme="minorEastAsia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7F65E8">
        <w:rPr>
          <w:rFonts w:eastAsiaTheme="minorEastAsia"/>
          <w:color w:val="000000"/>
          <w:sz w:val="28"/>
          <w:szCs w:val="28"/>
        </w:rPr>
        <w:t>в</w:t>
      </w:r>
      <w:r w:rsidRPr="007F65E8">
        <w:rPr>
          <w:rFonts w:eastAsiaTheme="minorEastAsia"/>
          <w:color w:val="000000"/>
          <w:sz w:val="28"/>
          <w:szCs w:val="28"/>
        </w:rPr>
        <w:t>ного штрафа в срок, предусмотренный КоАП РФ.</w:t>
      </w:r>
    </w:p>
    <w:p w:rsidR="000B3C70" w:rsidRPr="000B3C70" w:rsidP="000B3C7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При назначении административного наказания мировой судья учитывает хара</w:t>
      </w:r>
      <w:r w:rsidRPr="007F65E8">
        <w:rPr>
          <w:rFonts w:eastAsiaTheme="minorEastAsia"/>
          <w:sz w:val="28"/>
          <w:szCs w:val="28"/>
        </w:rPr>
        <w:t>к</w:t>
      </w:r>
      <w:r w:rsidRPr="007F65E8">
        <w:rPr>
          <w:rFonts w:eastAsiaTheme="minorEastAsia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7F65E8">
        <w:rPr>
          <w:rFonts w:eastAsiaTheme="minorEastAsia"/>
          <w:sz w:val="28"/>
          <w:szCs w:val="28"/>
        </w:rPr>
        <w:t>в</w:t>
      </w:r>
      <w:r w:rsidRPr="007F65E8">
        <w:rPr>
          <w:rFonts w:eastAsiaTheme="minorEastAsia"/>
          <w:sz w:val="28"/>
          <w:szCs w:val="28"/>
        </w:rPr>
        <w:t xml:space="preserve">ную ответственность - состояние здоровья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Мифтахова</w:t>
      </w:r>
      <w:r>
        <w:rPr>
          <w:rFonts w:eastAsiaTheme="minorEastAsia"/>
          <w:sz w:val="28"/>
          <w:szCs w:val="28"/>
        </w:rPr>
        <w:t xml:space="preserve"> и его близких родстве</w:t>
      </w:r>
      <w:r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>ников.</w:t>
      </w:r>
      <w:r w:rsidRPr="000B3C70">
        <w:rPr>
          <w:rFonts w:eastAsiaTheme="minorEastAsia"/>
          <w:sz w:val="28"/>
          <w:szCs w:val="28"/>
        </w:rPr>
        <w:t xml:space="preserve"> Обстоятельств, отягчающих административную ответственность, не устано</w:t>
      </w:r>
      <w:r w:rsidRPr="000B3C70">
        <w:rPr>
          <w:rFonts w:eastAsiaTheme="minorEastAsia"/>
          <w:sz w:val="28"/>
          <w:szCs w:val="28"/>
        </w:rPr>
        <w:t>в</w:t>
      </w:r>
      <w:r w:rsidRPr="000B3C70">
        <w:rPr>
          <w:rFonts w:eastAsiaTheme="minorEastAsia"/>
          <w:sz w:val="28"/>
          <w:szCs w:val="28"/>
        </w:rPr>
        <w:t>лено.</w:t>
      </w:r>
    </w:p>
    <w:p w:rsidR="007F65E8" w:rsidRPr="007F65E8" w:rsidP="007F65E8">
      <w:pPr>
        <w:tabs>
          <w:tab w:val="left" w:pos="709"/>
        </w:tabs>
        <w:ind w:firstLine="567"/>
        <w:jc w:val="both"/>
        <w:rPr>
          <w:rFonts w:eastAsiaTheme="minorEastAsia" w:cstheme="minorBidi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 xml:space="preserve">С учетом характера деяния и личности </w:t>
      </w:r>
      <w:r>
        <w:rPr>
          <w:sz w:val="28"/>
          <w:szCs w:val="28"/>
        </w:rPr>
        <w:t>А.Р. Мифтахов</w:t>
      </w:r>
      <w:r w:rsidR="000B3C70">
        <w:rPr>
          <w:sz w:val="28"/>
          <w:szCs w:val="28"/>
        </w:rPr>
        <w:t>а</w:t>
      </w:r>
      <w:r w:rsidRPr="007F65E8">
        <w:rPr>
          <w:rFonts w:eastAsiaTheme="minorEastAsia"/>
          <w:sz w:val="28"/>
          <w:szCs w:val="28"/>
        </w:rPr>
        <w:t>, судья приходит к мн</w:t>
      </w:r>
      <w:r w:rsidRPr="007F65E8">
        <w:rPr>
          <w:rFonts w:eastAsiaTheme="minorEastAsia"/>
          <w:sz w:val="28"/>
          <w:szCs w:val="28"/>
        </w:rPr>
        <w:t>е</w:t>
      </w:r>
      <w:r w:rsidRPr="007F65E8">
        <w:rPr>
          <w:rFonts w:eastAsiaTheme="minorEastAsia"/>
          <w:sz w:val="28"/>
          <w:szCs w:val="28"/>
        </w:rPr>
        <w:t xml:space="preserve">нию о назначении наказания в виде административного ареста, </w:t>
      </w:r>
      <w:r w:rsidRPr="007F65E8">
        <w:rPr>
          <w:rFonts w:eastAsiaTheme="minorEastAsia" w:cstheme="minorBidi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7F65E8" w:rsidRPr="007F65E8" w:rsidP="007F65E8">
      <w:pPr>
        <w:tabs>
          <w:tab w:val="left" w:pos="709"/>
        </w:tabs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 xml:space="preserve">На основании </w:t>
      </w:r>
      <w:r w:rsidRPr="007F65E8">
        <w:rPr>
          <w:rFonts w:eastAsiaTheme="minorEastAsia"/>
          <w:sz w:val="28"/>
          <w:szCs w:val="28"/>
        </w:rPr>
        <w:t>изложенного</w:t>
      </w:r>
      <w:r w:rsidRPr="007F65E8">
        <w:rPr>
          <w:rFonts w:eastAsiaTheme="minorEastAsia"/>
          <w:sz w:val="28"/>
          <w:szCs w:val="28"/>
        </w:rPr>
        <w:t xml:space="preserve"> и руководствуясь статьями 29.9-29.10 КоАП РФ, мировой судья</w:t>
      </w:r>
    </w:p>
    <w:p w:rsidR="007F65E8" w:rsidRPr="007F65E8" w:rsidP="007F65E8">
      <w:pPr>
        <w:tabs>
          <w:tab w:val="left" w:pos="2730"/>
        </w:tabs>
        <w:jc w:val="center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постановил:</w:t>
      </w:r>
    </w:p>
    <w:p w:rsidR="007F65E8" w:rsidRPr="007F65E8" w:rsidP="007F65E8">
      <w:pPr>
        <w:tabs>
          <w:tab w:val="left" w:pos="2730"/>
        </w:tabs>
        <w:jc w:val="center"/>
        <w:rPr>
          <w:rFonts w:eastAsiaTheme="minorEastAsia"/>
          <w:sz w:val="16"/>
          <w:szCs w:val="28"/>
        </w:rPr>
      </w:pPr>
    </w:p>
    <w:p w:rsidR="007F65E8" w:rsidRPr="007F65E8" w:rsidP="007F65E8">
      <w:pPr>
        <w:ind w:firstLine="567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>Мифтахова</w:t>
      </w:r>
      <w:r>
        <w:rPr>
          <w:rFonts w:eastAsiaTheme="minorEastAsia"/>
          <w:sz w:val="28"/>
          <w:szCs w:val="28"/>
        </w:rPr>
        <w:t xml:space="preserve"> </w:t>
      </w:r>
      <w:r w:rsidR="00840FF2">
        <w:rPr>
          <w:rFonts w:eastAsiaTheme="minorEastAsia"/>
          <w:sz w:val="28"/>
          <w:szCs w:val="28"/>
        </w:rPr>
        <w:t xml:space="preserve">А.Р. </w:t>
      </w:r>
      <w:r w:rsidRPr="007F65E8">
        <w:rPr>
          <w:rFonts w:eastAsiaTheme="minorEastAsia"/>
          <w:sz w:val="28"/>
          <w:szCs w:val="28"/>
        </w:rPr>
        <w:t>признать виновным в совершении административного прав</w:t>
      </w:r>
      <w:r w:rsidRPr="007F65E8">
        <w:rPr>
          <w:rFonts w:eastAsiaTheme="minorEastAsia"/>
          <w:sz w:val="28"/>
          <w:szCs w:val="28"/>
        </w:rPr>
        <w:t>о</w:t>
      </w:r>
      <w:r w:rsidRPr="007F65E8">
        <w:rPr>
          <w:rFonts w:eastAsiaTheme="minorEastAsia"/>
          <w:sz w:val="28"/>
          <w:szCs w:val="28"/>
        </w:rPr>
        <w:t>нарушения, предусмотренного частью 1 статьи 20.25 КоАП РФ, и назначить ему а</w:t>
      </w:r>
      <w:r w:rsidRPr="007F65E8">
        <w:rPr>
          <w:rFonts w:eastAsiaTheme="minorEastAsia"/>
          <w:sz w:val="28"/>
          <w:szCs w:val="28"/>
        </w:rPr>
        <w:t>д</w:t>
      </w:r>
      <w:r w:rsidRPr="007F65E8">
        <w:rPr>
          <w:rFonts w:eastAsiaTheme="minorEastAsia"/>
          <w:sz w:val="28"/>
          <w:szCs w:val="28"/>
        </w:rPr>
        <w:t xml:space="preserve">министративное наказание в виде административного </w:t>
      </w:r>
      <w:r w:rsidR="009E4799">
        <w:rPr>
          <w:rFonts w:eastAsiaTheme="minorEastAsia" w:cstheme="minorBidi"/>
          <w:sz w:val="28"/>
          <w:szCs w:val="28"/>
        </w:rPr>
        <w:t>ареста сроком на 3</w:t>
      </w:r>
      <w:r w:rsidRPr="007F65E8">
        <w:rPr>
          <w:rFonts w:eastAsiaTheme="minorEastAsia" w:cstheme="minorBidi"/>
          <w:sz w:val="28"/>
          <w:szCs w:val="28"/>
        </w:rPr>
        <w:t xml:space="preserve"> суток.</w:t>
      </w:r>
    </w:p>
    <w:p w:rsidR="007F65E8" w:rsidRPr="007F65E8" w:rsidP="007F65E8">
      <w:pPr>
        <w:ind w:firstLine="567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Срок ареста исчислять с 16 часов 10 минут 22</w:t>
      </w:r>
      <w:r w:rsidRPr="007F65E8">
        <w:rPr>
          <w:rFonts w:eastAsiaTheme="minorEastAsia" w:cstheme="minorBidi"/>
          <w:sz w:val="28"/>
          <w:szCs w:val="28"/>
        </w:rPr>
        <w:t xml:space="preserve"> августа 2022 года. </w:t>
      </w:r>
    </w:p>
    <w:p w:rsidR="007F65E8" w:rsidRPr="007F65E8" w:rsidP="007F65E8">
      <w:pPr>
        <w:ind w:firstLine="567"/>
        <w:jc w:val="both"/>
        <w:rPr>
          <w:rFonts w:eastAsiaTheme="minorEastAsia"/>
          <w:sz w:val="28"/>
          <w:szCs w:val="28"/>
        </w:rPr>
      </w:pPr>
      <w:r w:rsidRPr="007F65E8">
        <w:rPr>
          <w:rFonts w:eastAsiaTheme="minorEastAsia"/>
          <w:sz w:val="28"/>
          <w:szCs w:val="28"/>
        </w:rPr>
        <w:t>Постановление может быть обжаловано в Чистопольский городской суд Ре</w:t>
      </w:r>
      <w:r w:rsidRPr="007F65E8">
        <w:rPr>
          <w:rFonts w:eastAsiaTheme="minorEastAsia"/>
          <w:sz w:val="28"/>
          <w:szCs w:val="28"/>
        </w:rPr>
        <w:t>с</w:t>
      </w:r>
      <w:r w:rsidRPr="007F65E8">
        <w:rPr>
          <w:rFonts w:eastAsiaTheme="minorEastAsia"/>
          <w:sz w:val="28"/>
          <w:szCs w:val="28"/>
        </w:rPr>
        <w:t>публики Татарстан через мирового судью в течение десяти суток со дня получения копии постановления.</w:t>
      </w:r>
    </w:p>
    <w:p w:rsidR="007F65E8" w:rsidRPr="007F65E8" w:rsidP="007F65E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88178C" w:rsidP="009E4799">
      <w:pPr>
        <w:jc w:val="both"/>
      </w:pPr>
      <w:r w:rsidRPr="007F65E8">
        <w:rPr>
          <w:sz w:val="28"/>
          <w:szCs w:val="28"/>
        </w:rPr>
        <w:t xml:space="preserve">Мировой судья </w:t>
      </w:r>
      <w:r w:rsidR="000B3C70">
        <w:rPr>
          <w:sz w:val="28"/>
          <w:szCs w:val="28"/>
        </w:rPr>
        <w:tab/>
      </w:r>
      <w:r w:rsidR="000B3C70">
        <w:rPr>
          <w:sz w:val="28"/>
          <w:szCs w:val="28"/>
        </w:rPr>
        <w:tab/>
      </w:r>
      <w:r w:rsidR="000B3C70">
        <w:rPr>
          <w:sz w:val="28"/>
          <w:szCs w:val="28"/>
        </w:rPr>
        <w:tab/>
      </w:r>
      <w:r w:rsidR="000B3C70">
        <w:rPr>
          <w:sz w:val="28"/>
          <w:szCs w:val="28"/>
        </w:rPr>
        <w:tab/>
      </w:r>
      <w:r w:rsidR="000B3C70">
        <w:rPr>
          <w:sz w:val="28"/>
          <w:szCs w:val="28"/>
        </w:rPr>
        <w:tab/>
      </w:r>
      <w:r w:rsidR="000B3C70">
        <w:rPr>
          <w:sz w:val="28"/>
          <w:szCs w:val="28"/>
        </w:rPr>
        <w:tab/>
        <w:t xml:space="preserve">                          </w:t>
      </w:r>
      <w:r w:rsidRPr="007F65E8">
        <w:rPr>
          <w:sz w:val="28"/>
          <w:szCs w:val="28"/>
        </w:rPr>
        <w:t>И.В. Касаткина</w:t>
      </w:r>
    </w:p>
    <w:sectPr w:rsidSect="009E47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9637D3"/>
    <w:rsid w:val="000B3C70"/>
    <w:rsid w:val="004B31FD"/>
    <w:rsid w:val="00524B29"/>
    <w:rsid w:val="007F65E8"/>
    <w:rsid w:val="00840FF2"/>
    <w:rsid w:val="0088178C"/>
    <w:rsid w:val="008F03C6"/>
    <w:rsid w:val="009637D3"/>
    <w:rsid w:val="009E4799"/>
    <w:rsid w:val="00AC0F37"/>
    <w:rsid w:val="00BC7952"/>
    <w:rsid w:val="00C92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