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P="003D764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5-38</w:t>
      </w:r>
      <w:r w:rsidR="00867C16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3D7648" w:rsidP="003D764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867C16">
        <w:rPr>
          <w:sz w:val="28"/>
          <w:szCs w:val="28"/>
        </w:rPr>
        <w:t>0132-01-2022-001519-53</w:t>
      </w:r>
    </w:p>
    <w:p w:rsidR="003D7648" w:rsidP="003D7648">
      <w:pPr>
        <w:jc w:val="right"/>
        <w:rPr>
          <w:sz w:val="28"/>
          <w:szCs w:val="28"/>
        </w:rPr>
      </w:pPr>
    </w:p>
    <w:p w:rsidR="003D7648" w:rsidP="003D76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D7648" w:rsidP="003D76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D7648" w:rsidP="003D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2022 года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город Чистополь,</w:t>
      </w:r>
    </w:p>
    <w:p w:rsidR="003D7648" w:rsidP="003D76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улица Ленина, дом 2 «а»</w:t>
      </w:r>
    </w:p>
    <w:p w:rsidR="003D7648" w:rsidP="003D76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3D7648" w:rsidP="003D7648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P="003D7648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должностного лица</w:t>
      </w:r>
      <w:r>
        <w:rPr>
          <w:sz w:val="28"/>
          <w:szCs w:val="28"/>
        </w:rPr>
        <w:t xml:space="preserve"> –– </w:t>
      </w:r>
      <w:r>
        <w:rPr>
          <w:sz w:val="28"/>
          <w:szCs w:val="28"/>
        </w:rPr>
        <w:t xml:space="preserve">директора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, </w:t>
      </w:r>
      <w:r w:rsidR="00867C16">
        <w:rPr>
          <w:sz w:val="28"/>
          <w:szCs w:val="28"/>
        </w:rPr>
        <w:t xml:space="preserve">Хусаиновой </w:t>
      </w:r>
      <w:r>
        <w:rPr>
          <w:sz w:val="28"/>
          <w:szCs w:val="28"/>
        </w:rPr>
        <w:t>А.З.</w:t>
      </w:r>
      <w:r w:rsidR="000B4DB0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года рождения, урожен</w:t>
      </w:r>
      <w:r w:rsidR="00867C16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, проживающе</w:t>
      </w:r>
      <w:r w:rsidR="00867C16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, ИНН </w:t>
      </w:r>
      <w:r>
        <w:rPr>
          <w:sz w:val="26"/>
          <w:szCs w:val="26"/>
        </w:rPr>
        <w:t>(ДАННЫЕ ИЗЪЯТЫ)</w:t>
      </w:r>
      <w:r w:rsidR="000B4DB0">
        <w:rPr>
          <w:sz w:val="28"/>
          <w:szCs w:val="28"/>
        </w:rPr>
        <w:t xml:space="preserve">, </w:t>
      </w:r>
      <w:r w:rsidR="00867C16">
        <w:rPr>
          <w:sz w:val="28"/>
          <w:szCs w:val="28"/>
        </w:rPr>
        <w:t xml:space="preserve">паспорт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641D79" w:rsidP="003D7648">
      <w:pPr>
        <w:ind w:firstLine="708"/>
        <w:jc w:val="center"/>
        <w:rPr>
          <w:sz w:val="28"/>
          <w:szCs w:val="28"/>
        </w:rPr>
      </w:pPr>
    </w:p>
    <w:p w:rsidR="003D7648" w:rsidP="003D76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D7648" w:rsidP="003D7648">
      <w:pPr>
        <w:ind w:firstLine="708"/>
        <w:jc w:val="center"/>
        <w:rPr>
          <w:sz w:val="28"/>
          <w:szCs w:val="28"/>
        </w:rPr>
      </w:pPr>
    </w:p>
    <w:p w:rsidR="003D7648" w:rsidP="003D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А.З. Хусаинова, являясь директором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, расположенн</w:t>
      </w:r>
      <w:r>
        <w:rPr>
          <w:sz w:val="28"/>
          <w:szCs w:val="28"/>
        </w:rPr>
        <w:t xml:space="preserve">ого по адресу: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представила в Межрайонную ИФНС России № 12 по Республик</w:t>
      </w:r>
      <w:r>
        <w:rPr>
          <w:sz w:val="28"/>
          <w:szCs w:val="28"/>
        </w:rPr>
        <w:t xml:space="preserve">е Татарстан  бухгалтерскую отчетность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за 2021 год. </w:t>
      </w:r>
    </w:p>
    <w:p w:rsidR="003D7648" w:rsidP="003D7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А.З. Хусаинова в судебное заседание не явилась, о дате и времени рассмотрения административного дела </w:t>
      </w:r>
      <w:r>
        <w:rPr>
          <w:color w:val="000000"/>
          <w:sz w:val="28"/>
          <w:szCs w:val="28"/>
        </w:rPr>
        <w:t xml:space="preserve">извещена надлежащим образом. </w:t>
      </w:r>
    </w:p>
    <w:p w:rsidR="00641D79" w:rsidP="00641D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25.1, 29.4, пунктом </w:t>
      </w:r>
      <w:r>
        <w:rPr>
          <w:sz w:val="28"/>
          <w:szCs w:val="28"/>
        </w:rPr>
        <w:t>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3D7648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="00867C16">
        <w:rPr>
          <w:sz w:val="28"/>
          <w:szCs w:val="28"/>
        </w:rPr>
        <w:t>А.З. Хусаиновой</w:t>
      </w:r>
      <w:r>
        <w:rPr>
          <w:sz w:val="28"/>
          <w:szCs w:val="28"/>
        </w:rPr>
        <w:t>.</w:t>
      </w:r>
    </w:p>
    <w:p w:rsidR="003D7648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3D7648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3 статьи 18 Федерального закона </w:t>
      </w:r>
      <w:r>
        <w:rPr>
          <w:rFonts w:eastAsia="Calibri"/>
          <w:sz w:val="28"/>
          <w:szCs w:val="28"/>
        </w:rPr>
        <w:t>от 6 декабря 2011 года № 402-ФЗ «О бухгалтерском учете» в целях формирования государственного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</w:t>
      </w:r>
      <w:r>
        <w:rPr>
          <w:rFonts w:eastAsia="Calibri"/>
          <w:sz w:val="28"/>
          <w:szCs w:val="28"/>
        </w:rPr>
        <w:t>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3D7648" w:rsidP="003D76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срок предоставления бухгалтерской отчетности за 2021 г</w:t>
      </w:r>
      <w:r>
        <w:rPr>
          <w:sz w:val="28"/>
          <w:szCs w:val="28"/>
        </w:rPr>
        <w:t xml:space="preserve">од – 31 марта 2022 года. </w:t>
      </w:r>
    </w:p>
    <w:p w:rsidR="003D7648" w:rsidP="003D7648">
      <w:pPr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статье 19.7 КоАП н</w:t>
      </w:r>
      <w:r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</w:t>
      </w:r>
      <w:r>
        <w:rPr>
          <w:color w:val="000000"/>
          <w:sz w:val="28"/>
          <w:szCs w:val="28"/>
          <w:shd w:val="clear" w:color="auto" w:fill="FFFFFF"/>
        </w:rPr>
        <w:t>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</w:t>
      </w:r>
      <w:r>
        <w:rPr>
          <w:color w:val="000000"/>
          <w:sz w:val="28"/>
          <w:szCs w:val="28"/>
          <w:shd w:val="clear" w:color="auto" w:fill="FFFFFF"/>
        </w:rPr>
        <w:t>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</w:t>
      </w:r>
      <w:r>
        <w:rPr>
          <w:color w:val="000000"/>
          <w:sz w:val="28"/>
          <w:szCs w:val="28"/>
          <w:shd w:val="clear" w:color="auto" w:fill="FFFFFF"/>
        </w:rPr>
        <w:t>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</w:t>
      </w:r>
      <w:r>
        <w:rPr>
          <w:color w:val="000000"/>
          <w:sz w:val="28"/>
          <w:szCs w:val="28"/>
          <w:shd w:val="clear" w:color="auto" w:fill="FFFFFF"/>
        </w:rPr>
        <w:t xml:space="preserve">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</w:t>
        </w:r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атьей 8.32.1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9464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19.7.5-3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>
        <w:rPr>
          <w:color w:val="000000"/>
          <w:sz w:val="28"/>
          <w:szCs w:val="28"/>
        </w:rPr>
        <w:t xml:space="preserve"> КоАП РФ, влечет </w:t>
      </w:r>
      <w:r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</w:t>
      </w:r>
      <w:r>
        <w:rPr>
          <w:color w:val="000000"/>
          <w:sz w:val="28"/>
          <w:szCs w:val="28"/>
          <w:shd w:val="clear" w:color="auto" w:fill="FFFFFF"/>
        </w:rPr>
        <w:t>ных лиц - от трехсот до пятисот рублей; на юридических лиц - от трех тысяч до пяти тысяч рублей</w:t>
      </w:r>
      <w:r>
        <w:rPr>
          <w:color w:val="000000"/>
          <w:sz w:val="28"/>
          <w:szCs w:val="28"/>
        </w:rPr>
        <w:t>.</w:t>
      </w:r>
    </w:p>
    <w:p w:rsidR="003D7648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867C16">
        <w:rPr>
          <w:sz w:val="28"/>
          <w:szCs w:val="28"/>
        </w:rPr>
        <w:t>А.З. Хусаиновой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вменяемого административного правонарушения подтверждается сведениями из протокола об административ</w:t>
      </w:r>
      <w:r w:rsidR="007A5BB1">
        <w:rPr>
          <w:sz w:val="28"/>
          <w:szCs w:val="28"/>
        </w:rPr>
        <w:t xml:space="preserve">ном правонарушении №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3D7648" w:rsidP="003D76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</w:t>
      </w:r>
      <w:r>
        <w:rPr>
          <w:color w:val="000000"/>
          <w:spacing w:val="3"/>
          <w:sz w:val="28"/>
          <w:szCs w:val="28"/>
        </w:rPr>
        <w:t>остоверности, допустимости и</w:t>
      </w:r>
      <w:r>
        <w:rPr>
          <w:sz w:val="28"/>
          <w:szCs w:val="28"/>
        </w:rPr>
        <w:t xml:space="preserve"> объективности указанных доказательств у суда не имеется</w:t>
      </w:r>
      <w:r>
        <w:rPr>
          <w:sz w:val="28"/>
          <w:szCs w:val="28"/>
        </w:rPr>
        <w:t xml:space="preserve">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D7648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Исследовав материалы дела, оценив доказательства в сово</w:t>
      </w:r>
      <w:r>
        <w:rPr>
          <w:sz w:val="28"/>
          <w:szCs w:val="28"/>
        </w:rPr>
        <w:t xml:space="preserve">купности, мировой судья приходит к выводу, что бездействие должностного лица </w:t>
      </w:r>
      <w:r w:rsidR="00867C16">
        <w:rPr>
          <w:sz w:val="28"/>
          <w:szCs w:val="28"/>
        </w:rPr>
        <w:t>А.З. Хусаиновой</w:t>
      </w:r>
      <w:r>
        <w:rPr>
          <w:sz w:val="28"/>
          <w:szCs w:val="28"/>
        </w:rPr>
        <w:t xml:space="preserve"> образует состав административного правонарушения, предусмотренного статьей 19.7 КоАП РФ - н</w:t>
      </w:r>
      <w:r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</w:t>
      </w:r>
      <w:r>
        <w:rPr>
          <w:color w:val="000000"/>
          <w:sz w:val="28"/>
          <w:szCs w:val="28"/>
          <w:shd w:val="clear" w:color="auto" w:fill="FFFFFF"/>
        </w:rPr>
        <w:t xml:space="preserve">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</w:t>
      </w:r>
      <w:r>
        <w:rPr>
          <w:color w:val="000000"/>
          <w:sz w:val="28"/>
          <w:szCs w:val="28"/>
          <w:shd w:val="clear" w:color="auto" w:fill="FFFFFF"/>
        </w:rPr>
        <w:t>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</w:t>
      </w:r>
      <w:r>
        <w:rPr>
          <w:color w:val="000000"/>
          <w:sz w:val="28"/>
          <w:szCs w:val="28"/>
          <w:shd w:val="clear" w:color="auto" w:fill="FFFFFF"/>
        </w:rPr>
        <w:t>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</w:t>
      </w:r>
      <w:r>
        <w:rPr>
          <w:color w:val="000000"/>
          <w:sz w:val="28"/>
          <w:szCs w:val="28"/>
          <w:shd w:val="clear" w:color="auto" w:fill="FFFFFF"/>
        </w:rPr>
        <w:t>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</w:t>
      </w:r>
      <w:r>
        <w:rPr>
          <w:color w:val="000000"/>
          <w:sz w:val="28"/>
          <w:szCs w:val="28"/>
          <w:shd w:val="clear" w:color="auto" w:fill="FFFFFF"/>
        </w:rPr>
        <w:t xml:space="preserve">формации) в неполном объеме или в искаженном виде, за исключением случаев, предусмотренных </w:t>
      </w:r>
      <w:hyperlink r:id="rId4" w:anchor="dst3750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641D79">
        <w:rPr>
          <w:color w:val="000000"/>
          <w:sz w:val="28"/>
          <w:szCs w:val="28"/>
        </w:rPr>
        <w:t xml:space="preserve"> </w:t>
      </w:r>
      <w:r w:rsidRPr="00641D79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</w:t>
        </w:r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8.28.1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>,</w:t>
      </w:r>
      <w:r w:rsidRPr="00641D7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anchor="dst9464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</w:t>
        </w:r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9.7.5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</w:t>
        </w:r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стью 1 статьи 19.7.5-3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641D79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 w:rsidRPr="00641D79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>
        <w:rPr>
          <w:color w:val="000000"/>
          <w:sz w:val="28"/>
          <w:szCs w:val="28"/>
        </w:rPr>
        <w:t xml:space="preserve"> КоАП РФ</w:t>
      </w:r>
      <w:r w:rsidR="00641D79">
        <w:rPr>
          <w:color w:val="000000"/>
          <w:sz w:val="28"/>
          <w:szCs w:val="28"/>
        </w:rPr>
        <w:t xml:space="preserve">. </w:t>
      </w:r>
    </w:p>
    <w:p w:rsidR="00641D79" w:rsidRPr="00863301" w:rsidP="00641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330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863301"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 w:rsidRPr="00863301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 xml:space="preserve"> имущественное положение; нали</w:t>
      </w:r>
      <w:r w:rsidRPr="00863301">
        <w:rPr>
          <w:sz w:val="28"/>
          <w:szCs w:val="28"/>
        </w:rPr>
        <w:t xml:space="preserve">чие смягчающих административную ответственность обстоятельств – состояние здоровья </w:t>
      </w:r>
      <w:r>
        <w:rPr>
          <w:sz w:val="28"/>
          <w:szCs w:val="28"/>
        </w:rPr>
        <w:t>А.З. Хусаиновой</w:t>
      </w:r>
      <w:r w:rsidRPr="00863301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863301">
        <w:rPr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3D7648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считает возможным ограничиться минимальным </w:t>
      </w:r>
      <w:r>
        <w:rPr>
          <w:sz w:val="28"/>
          <w:szCs w:val="28"/>
        </w:rPr>
        <w:t>наказанием, предусмотренным санкцией данной статьи.</w:t>
      </w:r>
    </w:p>
    <w:p w:rsidR="003D7648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статьями 29.9-29.11 КоАП РФ, мировой судья </w:t>
      </w:r>
    </w:p>
    <w:p w:rsidR="003D7648" w:rsidP="003D76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D7648" w:rsidP="003D7648">
      <w:pPr>
        <w:jc w:val="center"/>
        <w:rPr>
          <w:sz w:val="28"/>
          <w:szCs w:val="28"/>
        </w:rPr>
      </w:pPr>
    </w:p>
    <w:p w:rsidR="003D7648" w:rsidP="003D7648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67C16">
        <w:rPr>
          <w:sz w:val="28"/>
          <w:szCs w:val="28"/>
        </w:rPr>
        <w:t xml:space="preserve">директора </w:t>
      </w:r>
      <w:r>
        <w:rPr>
          <w:sz w:val="26"/>
          <w:szCs w:val="26"/>
        </w:rPr>
        <w:t>(ДАННЫЕ ИЗЪЯТЫ)</w:t>
      </w:r>
      <w:r w:rsidR="00867C16">
        <w:rPr>
          <w:sz w:val="28"/>
          <w:szCs w:val="28"/>
        </w:rPr>
        <w:t xml:space="preserve"> Хусаинову </w:t>
      </w:r>
      <w:r>
        <w:rPr>
          <w:sz w:val="28"/>
          <w:szCs w:val="28"/>
        </w:rPr>
        <w:t>А.З.</w:t>
      </w:r>
      <w:r w:rsidR="00867C1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ви</w:t>
      </w:r>
      <w:r>
        <w:rPr>
          <w:spacing w:val="-2"/>
          <w:sz w:val="28"/>
          <w:szCs w:val="28"/>
        </w:rPr>
        <w:t>новн</w:t>
      </w:r>
      <w:r w:rsidR="00867C16">
        <w:rPr>
          <w:spacing w:val="-2"/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в совершении административного правонарушения, предусмотренного стат</w:t>
      </w:r>
      <w:r w:rsidR="00867C16">
        <w:rPr>
          <w:spacing w:val="-2"/>
          <w:sz w:val="28"/>
          <w:szCs w:val="28"/>
        </w:rPr>
        <w:t>ьей 19.7 КоАП РФ, и назначить ей</w:t>
      </w:r>
      <w:r>
        <w:rPr>
          <w:spacing w:val="-2"/>
          <w:sz w:val="28"/>
          <w:szCs w:val="28"/>
        </w:rPr>
        <w:t xml:space="preserve"> административное наказание в виде предупреждения.</w:t>
      </w:r>
    </w:p>
    <w:p w:rsidR="003D7648" w:rsidP="003D7648">
      <w:pPr>
        <w:ind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</w:t>
      </w:r>
      <w:r>
        <w:rPr>
          <w:sz w:val="28"/>
          <w:szCs w:val="28"/>
        </w:rPr>
        <w:t>постановления в Чистопольский городской суд Республики Татарстан  через мирового судью.</w:t>
      </w:r>
    </w:p>
    <w:p w:rsidR="003D7648" w:rsidP="003D7648">
      <w:pPr>
        <w:ind w:firstLine="708"/>
        <w:jc w:val="both"/>
        <w:rPr>
          <w:sz w:val="28"/>
          <w:szCs w:val="28"/>
        </w:rPr>
      </w:pPr>
    </w:p>
    <w:p w:rsidR="003D7648" w:rsidP="003D764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М.А. Храмов </w:t>
      </w:r>
    </w:p>
    <w:p w:rsidR="003D7648" w:rsidP="003D7648">
      <w:pPr>
        <w:jc w:val="both"/>
        <w:rPr>
          <w:sz w:val="28"/>
          <w:szCs w:val="28"/>
        </w:rPr>
      </w:pPr>
    </w:p>
    <w:p w:rsidR="003D7648" w:rsidP="003D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3D7648" w:rsidP="003D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М.А. Храмов </w:t>
      </w:r>
      <w:r>
        <w:rPr>
          <w:sz w:val="28"/>
          <w:szCs w:val="28"/>
        </w:rPr>
        <w:tab/>
      </w:r>
    </w:p>
    <w:p w:rsidR="003D7648" w:rsidP="003D7648">
      <w:pPr>
        <w:jc w:val="both"/>
        <w:rPr>
          <w:sz w:val="28"/>
          <w:szCs w:val="28"/>
        </w:rPr>
      </w:pPr>
    </w:p>
    <w:p w:rsidR="003D7648" w:rsidP="003D7648">
      <w:pPr>
        <w:ind w:right="355" w:firstLine="708"/>
        <w:rPr>
          <w:sz w:val="28"/>
          <w:szCs w:val="28"/>
        </w:rPr>
      </w:pPr>
    </w:p>
    <w:sectPr w:rsidSect="00641D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0B4DB0"/>
    <w:rsid w:val="003D7648"/>
    <w:rsid w:val="00641D79"/>
    <w:rsid w:val="007A5BB1"/>
    <w:rsid w:val="00863301"/>
    <w:rsid w:val="00867C16"/>
    <w:rsid w:val="00A12329"/>
    <w:rsid w:val="00A2258E"/>
    <w:rsid w:val="00C66D38"/>
    <w:rsid w:val="00D82AC8"/>
    <w:rsid w:val="00E7674C"/>
    <w:rsid w:val="00F23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