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3A4ADE" w:rsidP="00BD3B53">
      <w:pPr>
        <w:pStyle w:val="Heading1"/>
        <w:ind w:right="-5"/>
        <w:jc w:val="center"/>
        <w:rPr>
          <w:szCs w:val="28"/>
        </w:rPr>
      </w:pPr>
      <w:r w:rsidRPr="003A4ADE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2</w:t>
      </w:r>
      <w:r w:rsidR="00F17184">
        <w:rPr>
          <w:sz w:val="28"/>
          <w:szCs w:val="28"/>
        </w:rPr>
        <w:t xml:space="preserve"> июл</w:t>
      </w:r>
      <w:r w:rsidR="0057243D"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3A4ADE">
        <w:rPr>
          <w:sz w:val="28"/>
          <w:szCs w:val="28"/>
        </w:rPr>
        <w:t>2</w:t>
      </w:r>
      <w:r w:rsidR="00306A04">
        <w:rPr>
          <w:sz w:val="28"/>
          <w:szCs w:val="28"/>
        </w:rPr>
        <w:t xml:space="preserve"> 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 xml:space="preserve">ело об административном правонарушении по </w:t>
      </w:r>
      <w:r w:rsidRPr="00F220A6" w:rsidR="00B00B7F">
        <w:rPr>
          <w:sz w:val="28"/>
          <w:szCs w:val="28"/>
        </w:rPr>
        <w:t>части первой статьи 7.27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5E1D67">
        <w:rPr>
          <w:sz w:val="28"/>
          <w:szCs w:val="28"/>
        </w:rPr>
        <w:t>Беляева И</w:t>
      </w:r>
      <w:r w:rsidR="006143DA">
        <w:rPr>
          <w:sz w:val="28"/>
          <w:szCs w:val="28"/>
        </w:rPr>
        <w:t>.</w:t>
      </w:r>
      <w:r w:rsidR="005E1D67">
        <w:rPr>
          <w:sz w:val="28"/>
          <w:szCs w:val="28"/>
        </w:rPr>
        <w:t>Б</w:t>
      </w:r>
      <w:r w:rsidR="006143DA">
        <w:rPr>
          <w:sz w:val="28"/>
          <w:szCs w:val="28"/>
        </w:rPr>
        <w:t>.</w:t>
      </w:r>
      <w:r w:rsidR="005E1D67">
        <w:rPr>
          <w:sz w:val="28"/>
          <w:szCs w:val="28"/>
        </w:rPr>
        <w:t xml:space="preserve">, </w:t>
      </w:r>
      <w:r w:rsidR="006143DA">
        <w:rPr>
          <w:sz w:val="28"/>
          <w:szCs w:val="28"/>
        </w:rPr>
        <w:t>(данные изъяты)</w:t>
      </w:r>
      <w:r w:rsidR="005E1D67">
        <w:rPr>
          <w:sz w:val="28"/>
          <w:szCs w:val="28"/>
        </w:rPr>
        <w:t>, в течении года не привлекавшегося к административной ответственности</w:t>
      </w:r>
      <w:r w:rsidRPr="005C1A04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671708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5E1D67">
        <w:rPr>
          <w:sz w:val="28"/>
          <w:szCs w:val="28"/>
        </w:rPr>
        <w:t xml:space="preserve"> года </w:t>
      </w:r>
      <w:r w:rsidRPr="00E579E3" w:rsidR="005E1D67">
        <w:rPr>
          <w:sz w:val="28"/>
          <w:szCs w:val="28"/>
        </w:rPr>
        <w:t xml:space="preserve">в </w:t>
      </w:r>
      <w:r w:rsidR="005E1D67">
        <w:rPr>
          <w:sz w:val="28"/>
          <w:szCs w:val="28"/>
        </w:rPr>
        <w:t xml:space="preserve">12 часов 10 минут по адресу: </w:t>
      </w:r>
      <w:r>
        <w:rPr>
          <w:sz w:val="28"/>
          <w:szCs w:val="28"/>
        </w:rPr>
        <w:t>***</w:t>
      </w:r>
      <w:r w:rsidR="005E1D67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>в магазине «</w:t>
      </w:r>
      <w:r>
        <w:rPr>
          <w:sz w:val="28"/>
          <w:szCs w:val="28"/>
        </w:rPr>
        <w:t>***</w:t>
      </w:r>
      <w:r w:rsidRPr="00F220A6" w:rsidR="00B00B7F">
        <w:rPr>
          <w:sz w:val="28"/>
          <w:szCs w:val="28"/>
        </w:rPr>
        <w:t>»</w:t>
      </w:r>
      <w:r w:rsidR="00B814B3">
        <w:rPr>
          <w:sz w:val="28"/>
          <w:szCs w:val="28"/>
        </w:rPr>
        <w:t xml:space="preserve"> </w:t>
      </w:r>
      <w:r w:rsidR="005E1D67">
        <w:rPr>
          <w:sz w:val="28"/>
          <w:szCs w:val="28"/>
        </w:rPr>
        <w:t>Беляев И.Б.</w:t>
      </w:r>
      <w:r w:rsidR="00B00B7F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тайно похитил с прилавка магазина </w:t>
      </w:r>
      <w:r w:rsidR="005E1D67">
        <w:rPr>
          <w:sz w:val="28"/>
          <w:szCs w:val="28"/>
        </w:rPr>
        <w:t>творог</w:t>
      </w:r>
      <w:r w:rsidR="00B814B3">
        <w:rPr>
          <w:sz w:val="28"/>
          <w:szCs w:val="28"/>
        </w:rPr>
        <w:t xml:space="preserve">, стоимостью </w:t>
      </w:r>
      <w:r w:rsidR="005E1D67">
        <w:rPr>
          <w:sz w:val="28"/>
          <w:szCs w:val="28"/>
        </w:rPr>
        <w:t>65</w:t>
      </w:r>
      <w:r w:rsidR="00B814B3">
        <w:rPr>
          <w:sz w:val="28"/>
          <w:szCs w:val="28"/>
        </w:rPr>
        <w:t xml:space="preserve"> рублей 3</w:t>
      </w:r>
      <w:r w:rsidR="005E1D67">
        <w:rPr>
          <w:sz w:val="28"/>
          <w:szCs w:val="28"/>
        </w:rPr>
        <w:t>4</w:t>
      </w:r>
      <w:r w:rsidR="00B814B3">
        <w:rPr>
          <w:sz w:val="28"/>
          <w:szCs w:val="28"/>
        </w:rPr>
        <w:t xml:space="preserve"> копе</w:t>
      </w:r>
      <w:r w:rsidR="005E1D67">
        <w:rPr>
          <w:sz w:val="28"/>
          <w:szCs w:val="28"/>
        </w:rPr>
        <w:t>й</w:t>
      </w:r>
      <w:r w:rsidR="00F17184">
        <w:rPr>
          <w:sz w:val="28"/>
          <w:szCs w:val="28"/>
        </w:rPr>
        <w:t>к</w:t>
      </w:r>
      <w:r w:rsidR="005E1D67">
        <w:rPr>
          <w:sz w:val="28"/>
          <w:szCs w:val="28"/>
        </w:rPr>
        <w:t>и</w:t>
      </w:r>
      <w:r w:rsidR="00B814B3">
        <w:rPr>
          <w:sz w:val="28"/>
          <w:szCs w:val="28"/>
        </w:rPr>
        <w:t>,</w:t>
      </w:r>
      <w:r w:rsidR="005E1D67">
        <w:rPr>
          <w:sz w:val="28"/>
          <w:szCs w:val="28"/>
        </w:rPr>
        <w:t xml:space="preserve"> сметану, стоимостью 47 рублей 08 копеек,</w:t>
      </w:r>
      <w:r w:rsidR="00B814B3">
        <w:rPr>
          <w:sz w:val="28"/>
          <w:szCs w:val="28"/>
        </w:rPr>
        <w:t xml:space="preserve"> </w:t>
      </w:r>
      <w:r w:rsidRPr="00F220A6" w:rsidR="00B00B7F">
        <w:rPr>
          <w:sz w:val="28"/>
          <w:szCs w:val="28"/>
        </w:rPr>
        <w:t xml:space="preserve">совершив мелкое хищение на общую сумму </w:t>
      </w:r>
      <w:r w:rsidR="005E1D67">
        <w:rPr>
          <w:sz w:val="28"/>
          <w:szCs w:val="28"/>
        </w:rPr>
        <w:t>112</w:t>
      </w:r>
      <w:r w:rsidRPr="00F220A6" w:rsidR="00B00B7F">
        <w:rPr>
          <w:sz w:val="28"/>
          <w:szCs w:val="28"/>
        </w:rPr>
        <w:t xml:space="preserve"> рубл</w:t>
      </w:r>
      <w:r w:rsidR="00B814B3">
        <w:rPr>
          <w:sz w:val="28"/>
          <w:szCs w:val="28"/>
        </w:rPr>
        <w:t xml:space="preserve">ей </w:t>
      </w:r>
      <w:r w:rsidR="005E1D67">
        <w:rPr>
          <w:sz w:val="28"/>
          <w:szCs w:val="28"/>
        </w:rPr>
        <w:t>42</w:t>
      </w:r>
      <w:r w:rsidR="00B814B3">
        <w:rPr>
          <w:sz w:val="28"/>
          <w:szCs w:val="28"/>
        </w:rPr>
        <w:t xml:space="preserve"> копе</w:t>
      </w:r>
      <w:r w:rsidR="005E1D67">
        <w:rPr>
          <w:sz w:val="28"/>
          <w:szCs w:val="28"/>
        </w:rPr>
        <w:t>й</w:t>
      </w:r>
      <w:r w:rsidR="00F17184">
        <w:rPr>
          <w:sz w:val="28"/>
          <w:szCs w:val="28"/>
        </w:rPr>
        <w:t>к</w:t>
      </w:r>
      <w:r w:rsidR="005E1D67">
        <w:rPr>
          <w:sz w:val="28"/>
          <w:szCs w:val="28"/>
        </w:rPr>
        <w:t>и</w:t>
      </w:r>
      <w:r w:rsidR="0057243D">
        <w:rPr>
          <w:sz w:val="28"/>
          <w:szCs w:val="28"/>
        </w:rPr>
        <w:t xml:space="preserve"> </w:t>
      </w:r>
      <w:r w:rsidR="00725650">
        <w:rPr>
          <w:sz w:val="28"/>
          <w:szCs w:val="28"/>
        </w:rPr>
        <w:t>б</w:t>
      </w:r>
      <w:r w:rsidRPr="00F220A6" w:rsidR="00B00B7F">
        <w:rPr>
          <w:sz w:val="28"/>
          <w:szCs w:val="28"/>
        </w:rPr>
        <w:t>ез НДС.</w:t>
      </w:r>
      <w:r w:rsidRPr="00E579E3">
        <w:rPr>
          <w:sz w:val="28"/>
          <w:szCs w:val="28"/>
        </w:rPr>
        <w:t xml:space="preserve"> </w:t>
      </w:r>
    </w:p>
    <w:p w:rsidR="00F405E1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 И.Б.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="00F17184">
        <w:rPr>
          <w:sz w:val="28"/>
          <w:szCs w:val="28"/>
        </w:rPr>
        <w:t>признал</w:t>
      </w:r>
      <w:r>
        <w:rPr>
          <w:sz w:val="28"/>
          <w:szCs w:val="28"/>
        </w:rPr>
        <w:t>.</w:t>
      </w:r>
    </w:p>
    <w:p w:rsidR="00F405E1" w:rsidRPr="008A60A2" w:rsidP="00F405E1">
      <w:pPr>
        <w:pStyle w:val="BodyText"/>
        <w:spacing w:before="40" w:after="40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220A6">
        <w:rPr>
          <w:sz w:val="28"/>
          <w:szCs w:val="28"/>
        </w:rPr>
        <w:t xml:space="preserve">Вина </w:t>
      </w:r>
      <w:r w:rsidR="005E1D67">
        <w:rPr>
          <w:sz w:val="28"/>
          <w:szCs w:val="28"/>
        </w:rPr>
        <w:t>Беляева И.Б.</w:t>
      </w:r>
      <w:r>
        <w:rPr>
          <w:sz w:val="28"/>
          <w:szCs w:val="28"/>
        </w:rPr>
        <w:t xml:space="preserve"> </w:t>
      </w:r>
      <w:r w:rsidRPr="00F220A6">
        <w:rPr>
          <w:sz w:val="28"/>
          <w:szCs w:val="28"/>
        </w:rPr>
        <w:t xml:space="preserve">в совершенном правонарушении подтверждается протоколом об административном правонарушении от </w:t>
      </w:r>
      <w:r w:rsidR="006143DA">
        <w:rPr>
          <w:sz w:val="28"/>
          <w:szCs w:val="28"/>
        </w:rPr>
        <w:t>***</w:t>
      </w:r>
      <w:r w:rsidRPr="00F220A6">
        <w:rPr>
          <w:sz w:val="28"/>
          <w:szCs w:val="28"/>
        </w:rPr>
        <w:t xml:space="preserve"> года, в котором изложено существо </w:t>
      </w:r>
      <w:r w:rsidRPr="008A60A2">
        <w:rPr>
          <w:color w:val="000000" w:themeColor="text1"/>
          <w:sz w:val="28"/>
          <w:szCs w:val="28"/>
        </w:rPr>
        <w:t xml:space="preserve">административного правонарушения, </w:t>
      </w:r>
      <w:r w:rsidR="008A60A2">
        <w:rPr>
          <w:color w:val="000000" w:themeColor="text1"/>
          <w:sz w:val="28"/>
          <w:szCs w:val="28"/>
        </w:rPr>
        <w:t xml:space="preserve">заявлением и </w:t>
      </w:r>
      <w:r w:rsidRPr="008A60A2">
        <w:rPr>
          <w:color w:val="000000" w:themeColor="text1"/>
          <w:sz w:val="28"/>
          <w:szCs w:val="28"/>
        </w:rPr>
        <w:t>объяснени</w:t>
      </w:r>
      <w:r w:rsidR="008A60A2">
        <w:rPr>
          <w:color w:val="000000" w:themeColor="text1"/>
          <w:sz w:val="28"/>
          <w:szCs w:val="28"/>
        </w:rPr>
        <w:t>ем</w:t>
      </w:r>
      <w:r w:rsidRPr="008A60A2">
        <w:rPr>
          <w:color w:val="000000" w:themeColor="text1"/>
          <w:sz w:val="28"/>
          <w:szCs w:val="28"/>
        </w:rPr>
        <w:t xml:space="preserve"> работник</w:t>
      </w:r>
      <w:r w:rsidR="008A60A2">
        <w:rPr>
          <w:color w:val="000000" w:themeColor="text1"/>
          <w:sz w:val="28"/>
          <w:szCs w:val="28"/>
        </w:rPr>
        <w:t>а</w:t>
      </w:r>
      <w:r w:rsidRPr="008A60A2">
        <w:rPr>
          <w:color w:val="000000" w:themeColor="text1"/>
          <w:sz w:val="28"/>
          <w:szCs w:val="28"/>
        </w:rPr>
        <w:t xml:space="preserve"> </w:t>
      </w:r>
      <w:r w:rsidR="00725650">
        <w:rPr>
          <w:color w:val="000000" w:themeColor="text1"/>
          <w:sz w:val="28"/>
          <w:szCs w:val="28"/>
        </w:rPr>
        <w:t>магазина</w:t>
      </w:r>
      <w:r w:rsidRPr="008A60A2">
        <w:rPr>
          <w:color w:val="000000" w:themeColor="text1"/>
          <w:sz w:val="28"/>
          <w:szCs w:val="28"/>
        </w:rPr>
        <w:t xml:space="preserve"> «</w:t>
      </w:r>
      <w:r w:rsidR="006143DA">
        <w:rPr>
          <w:color w:val="000000" w:themeColor="text1"/>
          <w:sz w:val="28"/>
          <w:szCs w:val="28"/>
        </w:rPr>
        <w:t>***</w:t>
      </w:r>
      <w:r w:rsidRPr="008A60A2">
        <w:rPr>
          <w:color w:val="000000" w:themeColor="text1"/>
          <w:sz w:val="28"/>
          <w:szCs w:val="28"/>
        </w:rPr>
        <w:t xml:space="preserve">» </w:t>
      </w:r>
      <w:r w:rsidR="006143DA">
        <w:rPr>
          <w:color w:val="000000" w:themeColor="text1"/>
          <w:sz w:val="28"/>
          <w:szCs w:val="28"/>
        </w:rPr>
        <w:t>фио</w:t>
      </w:r>
      <w:r w:rsidR="005E1D67">
        <w:rPr>
          <w:color w:val="000000" w:themeColor="text1"/>
          <w:sz w:val="28"/>
          <w:szCs w:val="28"/>
        </w:rPr>
        <w:t>.</w:t>
      </w:r>
      <w:r w:rsidR="00725650">
        <w:rPr>
          <w:color w:val="000000" w:themeColor="text1"/>
          <w:sz w:val="28"/>
          <w:szCs w:val="28"/>
        </w:rPr>
        <w:t xml:space="preserve">, </w:t>
      </w:r>
      <w:r w:rsidR="00574272">
        <w:rPr>
          <w:color w:val="000000" w:themeColor="text1"/>
          <w:sz w:val="28"/>
          <w:szCs w:val="28"/>
        </w:rPr>
        <w:t xml:space="preserve">объяснением </w:t>
      </w:r>
      <w:r w:rsidRPr="008A60A2" w:rsidR="00574272">
        <w:rPr>
          <w:color w:val="000000" w:themeColor="text1"/>
          <w:sz w:val="28"/>
          <w:szCs w:val="28"/>
        </w:rPr>
        <w:t>работник</w:t>
      </w:r>
      <w:r w:rsidR="00574272">
        <w:rPr>
          <w:color w:val="000000" w:themeColor="text1"/>
          <w:sz w:val="28"/>
          <w:szCs w:val="28"/>
        </w:rPr>
        <w:t>а</w:t>
      </w:r>
      <w:r w:rsidRPr="008A60A2" w:rsidR="00574272">
        <w:rPr>
          <w:color w:val="000000" w:themeColor="text1"/>
          <w:sz w:val="28"/>
          <w:szCs w:val="28"/>
        </w:rPr>
        <w:t xml:space="preserve"> </w:t>
      </w:r>
      <w:r w:rsidR="00574272">
        <w:rPr>
          <w:color w:val="000000" w:themeColor="text1"/>
          <w:sz w:val="28"/>
          <w:szCs w:val="28"/>
        </w:rPr>
        <w:t>магазина</w:t>
      </w:r>
      <w:r w:rsidRPr="008A60A2" w:rsidR="00574272">
        <w:rPr>
          <w:color w:val="000000" w:themeColor="text1"/>
          <w:sz w:val="28"/>
          <w:szCs w:val="28"/>
        </w:rPr>
        <w:t xml:space="preserve"> «</w:t>
      </w:r>
      <w:r w:rsidR="006143DA">
        <w:rPr>
          <w:color w:val="000000" w:themeColor="text1"/>
          <w:sz w:val="28"/>
          <w:szCs w:val="28"/>
        </w:rPr>
        <w:t>***</w:t>
      </w:r>
      <w:r w:rsidRPr="008A60A2" w:rsidR="00574272">
        <w:rPr>
          <w:color w:val="000000" w:themeColor="text1"/>
          <w:sz w:val="28"/>
          <w:szCs w:val="28"/>
        </w:rPr>
        <w:t xml:space="preserve">» </w:t>
      </w:r>
      <w:r w:rsidR="006143DA">
        <w:rPr>
          <w:color w:val="000000" w:themeColor="text1"/>
          <w:sz w:val="28"/>
          <w:szCs w:val="28"/>
        </w:rPr>
        <w:t>фио</w:t>
      </w:r>
      <w:r w:rsidR="00F17184">
        <w:rPr>
          <w:color w:val="000000" w:themeColor="text1"/>
          <w:sz w:val="28"/>
          <w:szCs w:val="28"/>
        </w:rPr>
        <w:t>.</w:t>
      </w:r>
    </w:p>
    <w:p w:rsidR="00F405E1" w:rsidRPr="008A60A2" w:rsidP="00671708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367626">
        <w:rPr>
          <w:color w:val="000000" w:themeColor="text1"/>
          <w:sz w:val="28"/>
          <w:szCs w:val="28"/>
        </w:rPr>
        <w:t xml:space="preserve">Действия </w:t>
      </w:r>
      <w:r w:rsidR="005E1D67">
        <w:rPr>
          <w:sz w:val="28"/>
          <w:szCs w:val="28"/>
        </w:rPr>
        <w:t>Беляева И.Б.</w:t>
      </w:r>
      <w:r w:rsidR="00B814B3">
        <w:rPr>
          <w:sz w:val="28"/>
          <w:szCs w:val="28"/>
        </w:rPr>
        <w:t xml:space="preserve"> </w:t>
      </w:r>
      <w:r w:rsidRPr="00367626">
        <w:rPr>
          <w:color w:val="000000" w:themeColor="text1"/>
          <w:sz w:val="28"/>
          <w:szCs w:val="28"/>
        </w:rPr>
        <w:t xml:space="preserve">суд квалифицирует по части первой статьи 7.27 Кодекса об административных правонарушениях Российской Федерации - </w:t>
      </w:r>
      <w:r w:rsidRPr="00367626">
        <w:rPr>
          <w:color w:val="000000" w:themeColor="text1"/>
          <w:sz w:val="28"/>
          <w:szCs w:val="28"/>
          <w:shd w:val="clear" w:color="auto" w:fill="FFFFFF"/>
        </w:rPr>
        <w:t> </w:t>
      </w:r>
      <w:r w:rsidR="00B814B3">
        <w:rPr>
          <w:color w:val="000000" w:themeColor="text1"/>
          <w:sz w:val="28"/>
          <w:szCs w:val="28"/>
          <w:shd w:val="clear" w:color="auto" w:fill="FFFFFF"/>
        </w:rPr>
        <w:t>м</w:t>
      </w:r>
      <w:r w:rsidRPr="00367626" w:rsidR="00367626">
        <w:rPr>
          <w:color w:val="000000" w:themeColor="text1"/>
          <w:sz w:val="28"/>
          <w:szCs w:val="2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367626" w:rsidR="00367626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367626" w:rsidR="00367626">
        <w:rPr>
          <w:color w:val="000000" w:themeColor="text1"/>
          <w:sz w:val="28"/>
          <w:szCs w:val="28"/>
        </w:rPr>
        <w:t xml:space="preserve"> настоящего Кодекса</w:t>
      </w:r>
      <w:r w:rsidRPr="008A60A2">
        <w:rPr>
          <w:color w:val="000000" w:themeColor="text1"/>
          <w:sz w:val="28"/>
          <w:szCs w:val="28"/>
        </w:rPr>
        <w:t xml:space="preserve">. </w:t>
      </w:r>
    </w:p>
    <w:p w:rsidR="003B445C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При назначении наказания судья учитывает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5E1D67">
        <w:rPr>
          <w:sz w:val="28"/>
          <w:szCs w:val="28"/>
        </w:rPr>
        <w:t>Беляева И.</w:t>
      </w:r>
      <w:r w:rsidR="00F17184">
        <w:rPr>
          <w:sz w:val="28"/>
          <w:szCs w:val="28"/>
        </w:rPr>
        <w:t>Б.</w:t>
      </w:r>
      <w:r w:rsidR="004E607E">
        <w:rPr>
          <w:sz w:val="28"/>
          <w:szCs w:val="28"/>
        </w:rPr>
        <w:t>, его отношение к содеянному</w:t>
      </w:r>
      <w:r w:rsidR="00725650">
        <w:rPr>
          <w:sz w:val="28"/>
          <w:szCs w:val="28"/>
        </w:rPr>
        <w:t>, того обстоятельства, что он не работает, не имея источника для оплаты административного штрафа</w:t>
      </w:r>
      <w:r w:rsidR="004E607E">
        <w:rPr>
          <w:sz w:val="28"/>
          <w:szCs w:val="28"/>
        </w:rPr>
        <w:t>.</w:t>
      </w:r>
    </w:p>
    <w:p w:rsidR="000145E1" w:rsidRPr="00E579E3" w:rsidP="00725650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</w:t>
      </w:r>
      <w:r w:rsidR="00F17184">
        <w:rPr>
          <w:sz w:val="28"/>
          <w:szCs w:val="28"/>
        </w:rPr>
        <w:t>ом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F17184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>миров</w:t>
      </w:r>
      <w:r w:rsidR="00F17184">
        <w:rPr>
          <w:sz w:val="28"/>
          <w:szCs w:val="28"/>
        </w:rPr>
        <w:t>ой</w:t>
      </w:r>
      <w:r w:rsidR="007E389C">
        <w:rPr>
          <w:sz w:val="28"/>
          <w:szCs w:val="28"/>
        </w:rPr>
        <w:t xml:space="preserve"> судь</w:t>
      </w:r>
      <w:r w:rsidR="00F17184">
        <w:rPr>
          <w:sz w:val="28"/>
          <w:szCs w:val="28"/>
        </w:rPr>
        <w:t>я считает признание вины</w:t>
      </w:r>
      <w:r>
        <w:rPr>
          <w:sz w:val="28"/>
          <w:szCs w:val="28"/>
        </w:rPr>
        <w:t>.</w:t>
      </w:r>
    </w:p>
    <w:p w:rsidR="00252426" w:rsidRPr="00C46526" w:rsidP="00725650">
      <w:pPr>
        <w:shd w:val="clear" w:color="auto" w:fill="FFFFFF"/>
        <w:ind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Обстоятельств, отягчающи</w:t>
      </w:r>
      <w:r w:rsidR="00F17184">
        <w:rPr>
          <w:sz w:val="28"/>
          <w:szCs w:val="28"/>
        </w:rPr>
        <w:t>х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F405E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F405E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F17184">
        <w:rPr>
          <w:sz w:val="28"/>
          <w:szCs w:val="28"/>
        </w:rPr>
        <w:t>не установлено</w:t>
      </w:r>
      <w:r w:rsidRPr="00C46526">
        <w:rPr>
          <w:sz w:val="28"/>
          <w:szCs w:val="28"/>
        </w:rPr>
        <w:t>.</w:t>
      </w:r>
    </w:p>
    <w:p w:rsidR="00A20581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671708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655E0C">
      <w:pPr>
        <w:shd w:val="clear" w:color="auto" w:fill="FFFFFF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Беляева И</w:t>
      </w:r>
      <w:r w:rsidR="006143DA">
        <w:rPr>
          <w:sz w:val="28"/>
          <w:szCs w:val="28"/>
        </w:rPr>
        <w:t>.</w:t>
      </w:r>
      <w:r>
        <w:rPr>
          <w:sz w:val="28"/>
          <w:szCs w:val="28"/>
        </w:rPr>
        <w:t>Б</w:t>
      </w:r>
      <w:r w:rsidR="006143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>в совершении административного правонарушения, предусмотренного</w:t>
      </w:r>
      <w:r w:rsidR="00F405E1">
        <w:rPr>
          <w:sz w:val="28"/>
          <w:szCs w:val="28"/>
          <w:highlight w:val="none"/>
        </w:rPr>
        <w:t xml:space="preserve"> частью 1</w:t>
      </w:r>
      <w:r w:rsidRPr="00E579E3" w:rsidR="00A20581">
        <w:rPr>
          <w:sz w:val="28"/>
          <w:szCs w:val="28"/>
          <w:highlight w:val="none"/>
        </w:rPr>
        <w:t xml:space="preserve"> стать</w:t>
      </w:r>
      <w:r w:rsidR="00F405E1">
        <w:rPr>
          <w:sz w:val="28"/>
          <w:szCs w:val="28"/>
          <w:highlight w:val="none"/>
        </w:rPr>
        <w:t>и</w:t>
      </w:r>
      <w:r w:rsidRPr="00E579E3" w:rsidR="00A20581">
        <w:rPr>
          <w:sz w:val="28"/>
          <w:szCs w:val="28"/>
          <w:highlight w:val="none"/>
        </w:rPr>
        <w:t xml:space="preserve"> </w:t>
      </w:r>
      <w:r w:rsidR="00F405E1">
        <w:rPr>
          <w:sz w:val="28"/>
          <w:szCs w:val="28"/>
          <w:highlight w:val="none"/>
        </w:rPr>
        <w:t>7</w:t>
      </w:r>
      <w:r w:rsidRPr="00E579E3" w:rsidR="00A12A18">
        <w:rPr>
          <w:sz w:val="28"/>
          <w:szCs w:val="28"/>
          <w:highlight w:val="none"/>
        </w:rPr>
        <w:t>.2</w:t>
      </w:r>
      <w:r w:rsidR="00F405E1">
        <w:rPr>
          <w:sz w:val="28"/>
          <w:szCs w:val="28"/>
          <w:highlight w:val="none"/>
        </w:rPr>
        <w:t>7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23203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 xml:space="preserve">срок </w:t>
      </w:r>
      <w:r w:rsidR="00725650">
        <w:rPr>
          <w:sz w:val="28"/>
          <w:szCs w:val="28"/>
        </w:rPr>
        <w:t>трое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655E0C">
      <w:pPr>
        <w:shd w:val="clear" w:color="auto" w:fill="FFFFFF"/>
        <w:ind w:right="-5"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5E1D67">
        <w:rPr>
          <w:sz w:val="28"/>
          <w:szCs w:val="28"/>
        </w:rPr>
        <w:t>15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F17184">
        <w:rPr>
          <w:sz w:val="28"/>
          <w:szCs w:val="28"/>
        </w:rPr>
        <w:t xml:space="preserve"> 4</w:t>
      </w:r>
      <w:r w:rsidR="005E1D67">
        <w:rPr>
          <w:sz w:val="28"/>
          <w:szCs w:val="28"/>
        </w:rPr>
        <w:t>0</w:t>
      </w:r>
      <w:r w:rsidR="0057243D">
        <w:rPr>
          <w:sz w:val="28"/>
          <w:szCs w:val="28"/>
        </w:rPr>
        <w:t xml:space="preserve"> минут </w:t>
      </w:r>
      <w:r w:rsidR="00F17184">
        <w:rPr>
          <w:sz w:val="28"/>
          <w:szCs w:val="28"/>
        </w:rPr>
        <w:t>1</w:t>
      </w:r>
      <w:r w:rsidR="009348BD">
        <w:rPr>
          <w:sz w:val="28"/>
          <w:szCs w:val="28"/>
        </w:rPr>
        <w:t xml:space="preserve"> </w:t>
      </w:r>
      <w:r w:rsidR="0057243D">
        <w:rPr>
          <w:sz w:val="28"/>
          <w:szCs w:val="28"/>
        </w:rPr>
        <w:t>ию</w:t>
      </w:r>
      <w:r w:rsidR="00F17184">
        <w:rPr>
          <w:sz w:val="28"/>
          <w:szCs w:val="28"/>
        </w:rPr>
        <w:t>л</w:t>
      </w:r>
      <w:r w:rsidR="0057243D">
        <w:rPr>
          <w:sz w:val="28"/>
          <w:szCs w:val="28"/>
        </w:rPr>
        <w:t xml:space="preserve">я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A60A2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655E0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E1"/>
    <w:rsid w:val="000240F1"/>
    <w:rsid w:val="00024BD2"/>
    <w:rsid w:val="0002559B"/>
    <w:rsid w:val="000666A3"/>
    <w:rsid w:val="00082AC5"/>
    <w:rsid w:val="000831F5"/>
    <w:rsid w:val="000970AA"/>
    <w:rsid w:val="000A4312"/>
    <w:rsid w:val="000B169C"/>
    <w:rsid w:val="000B3D19"/>
    <w:rsid w:val="000C4DDA"/>
    <w:rsid w:val="000C5473"/>
    <w:rsid w:val="000C627E"/>
    <w:rsid w:val="000D34D9"/>
    <w:rsid w:val="000E2B4F"/>
    <w:rsid w:val="001057E9"/>
    <w:rsid w:val="001166F9"/>
    <w:rsid w:val="00117F0F"/>
    <w:rsid w:val="001213A2"/>
    <w:rsid w:val="00123203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D6DEE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46BD"/>
    <w:rsid w:val="00306A04"/>
    <w:rsid w:val="00314043"/>
    <w:rsid w:val="00322C35"/>
    <w:rsid w:val="00326B92"/>
    <w:rsid w:val="003316BF"/>
    <w:rsid w:val="00343884"/>
    <w:rsid w:val="003514F9"/>
    <w:rsid w:val="00354D7E"/>
    <w:rsid w:val="00363A7A"/>
    <w:rsid w:val="00367626"/>
    <w:rsid w:val="003767F3"/>
    <w:rsid w:val="00395956"/>
    <w:rsid w:val="003A4A79"/>
    <w:rsid w:val="003A4ADE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13464"/>
    <w:rsid w:val="00422893"/>
    <w:rsid w:val="004302E1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6AF2"/>
    <w:rsid w:val="005627A6"/>
    <w:rsid w:val="005705D0"/>
    <w:rsid w:val="00570FD0"/>
    <w:rsid w:val="0057243D"/>
    <w:rsid w:val="005738C9"/>
    <w:rsid w:val="00574272"/>
    <w:rsid w:val="0057660F"/>
    <w:rsid w:val="00593951"/>
    <w:rsid w:val="005A397B"/>
    <w:rsid w:val="005B36EA"/>
    <w:rsid w:val="005B6F73"/>
    <w:rsid w:val="005C1A04"/>
    <w:rsid w:val="005E1D67"/>
    <w:rsid w:val="005E21CF"/>
    <w:rsid w:val="005E70BE"/>
    <w:rsid w:val="005F0505"/>
    <w:rsid w:val="005F0D1C"/>
    <w:rsid w:val="005F4288"/>
    <w:rsid w:val="00610F81"/>
    <w:rsid w:val="006115BC"/>
    <w:rsid w:val="006139B0"/>
    <w:rsid w:val="006143DA"/>
    <w:rsid w:val="00617679"/>
    <w:rsid w:val="00621A54"/>
    <w:rsid w:val="00624FF9"/>
    <w:rsid w:val="006307B7"/>
    <w:rsid w:val="00640521"/>
    <w:rsid w:val="00645D49"/>
    <w:rsid w:val="00651BF7"/>
    <w:rsid w:val="00653C68"/>
    <w:rsid w:val="00655E0C"/>
    <w:rsid w:val="00657B50"/>
    <w:rsid w:val="00660DDE"/>
    <w:rsid w:val="00663787"/>
    <w:rsid w:val="0066533D"/>
    <w:rsid w:val="00671708"/>
    <w:rsid w:val="00681B36"/>
    <w:rsid w:val="00683527"/>
    <w:rsid w:val="0068456F"/>
    <w:rsid w:val="0069046E"/>
    <w:rsid w:val="006979F2"/>
    <w:rsid w:val="006A0BBB"/>
    <w:rsid w:val="006A3B19"/>
    <w:rsid w:val="006A4F8E"/>
    <w:rsid w:val="006A7076"/>
    <w:rsid w:val="006B6ED9"/>
    <w:rsid w:val="006C2784"/>
    <w:rsid w:val="006C4F4C"/>
    <w:rsid w:val="006C6F46"/>
    <w:rsid w:val="006C7A4A"/>
    <w:rsid w:val="006D2621"/>
    <w:rsid w:val="006E19D7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256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D0C1B"/>
    <w:rsid w:val="007E26C1"/>
    <w:rsid w:val="007E389C"/>
    <w:rsid w:val="007E392E"/>
    <w:rsid w:val="007E44AF"/>
    <w:rsid w:val="007E46F4"/>
    <w:rsid w:val="007E5DF0"/>
    <w:rsid w:val="007F0622"/>
    <w:rsid w:val="007F2F19"/>
    <w:rsid w:val="008008BD"/>
    <w:rsid w:val="0080199B"/>
    <w:rsid w:val="008111FB"/>
    <w:rsid w:val="00811441"/>
    <w:rsid w:val="0081152F"/>
    <w:rsid w:val="0082267C"/>
    <w:rsid w:val="008445A5"/>
    <w:rsid w:val="008520EC"/>
    <w:rsid w:val="00863C73"/>
    <w:rsid w:val="00864B98"/>
    <w:rsid w:val="00876CCC"/>
    <w:rsid w:val="00886F55"/>
    <w:rsid w:val="008A27AC"/>
    <w:rsid w:val="008A5B83"/>
    <w:rsid w:val="008A60A2"/>
    <w:rsid w:val="008B2C2D"/>
    <w:rsid w:val="008C5C26"/>
    <w:rsid w:val="008C7917"/>
    <w:rsid w:val="008D6A78"/>
    <w:rsid w:val="008E1599"/>
    <w:rsid w:val="008F5BBE"/>
    <w:rsid w:val="00901938"/>
    <w:rsid w:val="009107AE"/>
    <w:rsid w:val="00911812"/>
    <w:rsid w:val="00911EBC"/>
    <w:rsid w:val="00915378"/>
    <w:rsid w:val="00925A8E"/>
    <w:rsid w:val="009348BD"/>
    <w:rsid w:val="00936E6D"/>
    <w:rsid w:val="00940DB2"/>
    <w:rsid w:val="00941B9C"/>
    <w:rsid w:val="00950FB5"/>
    <w:rsid w:val="00952C60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230F"/>
    <w:rsid w:val="009B5BA7"/>
    <w:rsid w:val="009C5836"/>
    <w:rsid w:val="009C5893"/>
    <w:rsid w:val="009C6C12"/>
    <w:rsid w:val="009C77F7"/>
    <w:rsid w:val="009D0D5A"/>
    <w:rsid w:val="009D4376"/>
    <w:rsid w:val="009E00BF"/>
    <w:rsid w:val="009E07DC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D0653"/>
    <w:rsid w:val="00AD5164"/>
    <w:rsid w:val="00AD5D3A"/>
    <w:rsid w:val="00AE0BA9"/>
    <w:rsid w:val="00B00B7F"/>
    <w:rsid w:val="00B0613B"/>
    <w:rsid w:val="00B17A6A"/>
    <w:rsid w:val="00B22E69"/>
    <w:rsid w:val="00B23509"/>
    <w:rsid w:val="00B33FEC"/>
    <w:rsid w:val="00B379E9"/>
    <w:rsid w:val="00B43EA7"/>
    <w:rsid w:val="00B51593"/>
    <w:rsid w:val="00B61B4A"/>
    <w:rsid w:val="00B814B3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1EE"/>
    <w:rsid w:val="00C309CB"/>
    <w:rsid w:val="00C3166B"/>
    <w:rsid w:val="00C41AB9"/>
    <w:rsid w:val="00C41CA9"/>
    <w:rsid w:val="00C43DCE"/>
    <w:rsid w:val="00C46526"/>
    <w:rsid w:val="00C46E5B"/>
    <w:rsid w:val="00C503B1"/>
    <w:rsid w:val="00C51AEB"/>
    <w:rsid w:val="00C54272"/>
    <w:rsid w:val="00C66795"/>
    <w:rsid w:val="00C67B1C"/>
    <w:rsid w:val="00C75E0E"/>
    <w:rsid w:val="00C80555"/>
    <w:rsid w:val="00C8116B"/>
    <w:rsid w:val="00C8477D"/>
    <w:rsid w:val="00C91460"/>
    <w:rsid w:val="00CA7FF0"/>
    <w:rsid w:val="00CB05F1"/>
    <w:rsid w:val="00CC4503"/>
    <w:rsid w:val="00CD732B"/>
    <w:rsid w:val="00CF09F9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501F"/>
    <w:rsid w:val="00D657AC"/>
    <w:rsid w:val="00D678FA"/>
    <w:rsid w:val="00D830F7"/>
    <w:rsid w:val="00D8614C"/>
    <w:rsid w:val="00DA3294"/>
    <w:rsid w:val="00DA5180"/>
    <w:rsid w:val="00DA7816"/>
    <w:rsid w:val="00DC61B5"/>
    <w:rsid w:val="00DC7466"/>
    <w:rsid w:val="00DD0BF5"/>
    <w:rsid w:val="00DF05A1"/>
    <w:rsid w:val="00E00CCF"/>
    <w:rsid w:val="00E05339"/>
    <w:rsid w:val="00E06C95"/>
    <w:rsid w:val="00E21870"/>
    <w:rsid w:val="00E33441"/>
    <w:rsid w:val="00E40005"/>
    <w:rsid w:val="00E44F7B"/>
    <w:rsid w:val="00E579E3"/>
    <w:rsid w:val="00E71905"/>
    <w:rsid w:val="00E8294C"/>
    <w:rsid w:val="00E83B9F"/>
    <w:rsid w:val="00E862EA"/>
    <w:rsid w:val="00E90741"/>
    <w:rsid w:val="00E92AA7"/>
    <w:rsid w:val="00EA2908"/>
    <w:rsid w:val="00EA7328"/>
    <w:rsid w:val="00EB19EC"/>
    <w:rsid w:val="00EB1EBC"/>
    <w:rsid w:val="00EC376F"/>
    <w:rsid w:val="00EC3F2A"/>
    <w:rsid w:val="00ED53B7"/>
    <w:rsid w:val="00ED789F"/>
    <w:rsid w:val="00EE41E1"/>
    <w:rsid w:val="00EF5F83"/>
    <w:rsid w:val="00F0326F"/>
    <w:rsid w:val="00F05E74"/>
    <w:rsid w:val="00F17184"/>
    <w:rsid w:val="00F220A6"/>
    <w:rsid w:val="00F23E38"/>
    <w:rsid w:val="00F26DF9"/>
    <w:rsid w:val="00F33A6A"/>
    <w:rsid w:val="00F405E1"/>
    <w:rsid w:val="00F4275A"/>
    <w:rsid w:val="00F46A75"/>
    <w:rsid w:val="00F56B2D"/>
    <w:rsid w:val="00F62776"/>
    <w:rsid w:val="00F6473C"/>
    <w:rsid w:val="00F768D9"/>
    <w:rsid w:val="00F83C62"/>
    <w:rsid w:val="00F87761"/>
    <w:rsid w:val="00FA69CD"/>
    <w:rsid w:val="00FA79A4"/>
    <w:rsid w:val="00FB3830"/>
    <w:rsid w:val="00FC22B8"/>
    <w:rsid w:val="00FD0DB5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F405E1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F405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28.06.2022" TargetMode="External" /><Relationship Id="rId11" Type="http://schemas.openxmlformats.org/officeDocument/2006/relationships/hyperlink" Target="https://login.consultant.ru/link/?req=doc&amp;demo=2&amp;base=LAW&amp;n=412702&amp;dst=1213&amp;field=134&amp;date=28.06.2022" TargetMode="External" /><Relationship Id="rId12" Type="http://schemas.openxmlformats.org/officeDocument/2006/relationships/hyperlink" Target="https://login.consultant.ru/link/?req=doc&amp;demo=2&amp;base=LAW&amp;n=412702&amp;dst=1217&amp;field=134&amp;date=28.06.2022" TargetMode="External" /><Relationship Id="rId13" Type="http://schemas.openxmlformats.org/officeDocument/2006/relationships/hyperlink" Target="https://login.consultant.ru/link/?req=doc&amp;demo=2&amp;base=LAW&amp;n=412702&amp;dst=1219&amp;field=134&amp;date=28.06.2022" TargetMode="External" /><Relationship Id="rId14" Type="http://schemas.openxmlformats.org/officeDocument/2006/relationships/hyperlink" Target="https://login.consultant.ru/link/?req=doc&amp;demo=2&amp;base=LAW&amp;n=412702&amp;dst=1221&amp;field=134&amp;date=28.06.2022" TargetMode="External" /><Relationship Id="rId15" Type="http://schemas.openxmlformats.org/officeDocument/2006/relationships/hyperlink" Target="https://login.consultant.ru/link/?req=doc&amp;demo=2&amp;base=LAW&amp;n=412702&amp;dst=1227&amp;field=134&amp;date=28.06.2022" TargetMode="External" /><Relationship Id="rId16" Type="http://schemas.openxmlformats.org/officeDocument/2006/relationships/hyperlink" Target="https://login.consultant.ru/link/?req=doc&amp;demo=2&amp;base=LAW&amp;n=412702&amp;dst=1229&amp;field=134&amp;date=28.06.2022" TargetMode="External" /><Relationship Id="rId17" Type="http://schemas.openxmlformats.org/officeDocument/2006/relationships/hyperlink" Target="https://login.consultant.ru/link/?req=doc&amp;demo=2&amp;base=LAW&amp;n=412702&amp;dst=1231&amp;field=134&amp;date=28.06.2022" TargetMode="External" /><Relationship Id="rId18" Type="http://schemas.openxmlformats.org/officeDocument/2006/relationships/hyperlink" Target="https://login.consultant.ru/link/?req=doc&amp;demo=2&amp;base=LAW&amp;n=412702&amp;dst=1236&amp;field=134&amp;date=28.06.2022" TargetMode="External" /><Relationship Id="rId19" Type="http://schemas.openxmlformats.org/officeDocument/2006/relationships/hyperlink" Target="https://login.consultant.ru/link/?req=doc&amp;demo=2&amp;base=LAW&amp;n=412702&amp;dst=1238&amp;field=134&amp;date=28.06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28.06.2022" TargetMode="External" /><Relationship Id="rId21" Type="http://schemas.openxmlformats.org/officeDocument/2006/relationships/hyperlink" Target="https://login.consultant.ru/link/?req=doc&amp;demo=2&amp;base=LAW&amp;n=412702&amp;dst=1252&amp;field=134&amp;date=28.06.2022" TargetMode="External" /><Relationship Id="rId22" Type="http://schemas.openxmlformats.org/officeDocument/2006/relationships/hyperlink" Target="https://login.consultant.ru/link/?req=doc&amp;demo=2&amp;base=LAW&amp;n=412702&amp;dst=1254&amp;field=134&amp;date=28.06.2022" TargetMode="External" /><Relationship Id="rId23" Type="http://schemas.openxmlformats.org/officeDocument/2006/relationships/hyperlink" Target="https://login.consultant.ru/link/?req=doc&amp;demo=2&amp;base=LAW&amp;n=412702&amp;dst=1256&amp;field=134&amp;date=28.06.2022" TargetMode="External" /><Relationship Id="rId24" Type="http://schemas.openxmlformats.org/officeDocument/2006/relationships/hyperlink" Target="https://login.consultant.ru/link/?req=doc&amp;demo=2&amp;base=LAW&amp;n=412702&amp;dst=1261&amp;field=134&amp;date=28.06.2022" TargetMode="External" /><Relationship Id="rId25" Type="http://schemas.openxmlformats.org/officeDocument/2006/relationships/hyperlink" Target="https://login.consultant.ru/link/?req=doc&amp;demo=2&amp;base=LAW&amp;n=412702&amp;dst=1263&amp;field=134&amp;date=28.06.2022" TargetMode="External" /><Relationship Id="rId26" Type="http://schemas.openxmlformats.org/officeDocument/2006/relationships/hyperlink" Target="https://login.consultant.ru/link/?req=doc&amp;demo=2&amp;base=LAW&amp;n=412702&amp;dst=1265&amp;field=134&amp;date=28.06.2022" TargetMode="External" /><Relationship Id="rId27" Type="http://schemas.openxmlformats.org/officeDocument/2006/relationships/hyperlink" Target="https://login.consultant.ru/link/?req=doc&amp;demo=2&amp;base=LAW&amp;n=412702&amp;dst=102615&amp;field=134&amp;date=28.06.2022" TargetMode="External" /><Relationship Id="rId28" Type="http://schemas.openxmlformats.org/officeDocument/2006/relationships/hyperlink" Target="https://login.consultant.ru/link/?req=doc&amp;demo=2&amp;base=LAW&amp;n=412702&amp;dst=102617&amp;field=134&amp;date=28.06.2022" TargetMode="External" /><Relationship Id="rId29" Type="http://schemas.openxmlformats.org/officeDocument/2006/relationships/hyperlink" Target="https://login.consultant.ru/link/?req=doc&amp;demo=2&amp;base=LAW&amp;n=419255&amp;dst=8149&amp;field=134&amp;date=28.06.2022" TargetMode="Externa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28.06.2022" TargetMode="External" /><Relationship Id="rId6" Type="http://schemas.openxmlformats.org/officeDocument/2006/relationships/hyperlink" Target="https://login.consultant.ru/link/?req=doc&amp;demo=2&amp;base=LAW&amp;n=412702&amp;dst=103245&amp;field=134&amp;date=28.06.2022" TargetMode="External" /><Relationship Id="rId7" Type="http://schemas.openxmlformats.org/officeDocument/2006/relationships/hyperlink" Target="https://login.consultant.ru/link/?req=doc&amp;demo=2&amp;base=LAW&amp;n=412702&amp;dst=102592&amp;field=134&amp;date=28.06.2022" TargetMode="External" /><Relationship Id="rId8" Type="http://schemas.openxmlformats.org/officeDocument/2006/relationships/hyperlink" Target="https://login.consultant.ru/link/?req=doc&amp;demo=2&amp;base=LAW&amp;n=412702&amp;dst=1933&amp;field=134&amp;date=28.06.2022" TargetMode="External" /><Relationship Id="rId9" Type="http://schemas.openxmlformats.org/officeDocument/2006/relationships/hyperlink" Target="https://login.consultant.ru/link/?req=doc&amp;demo=2&amp;base=LAW&amp;n=412702&amp;dst=102605&amp;field=134&amp;date=28.06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