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FE" w:rsidP="003846FE">
      <w:pPr>
        <w:ind w:right="-5" w:firstLine="540"/>
        <w:jc w:val="right"/>
        <w:rPr>
          <w:sz w:val="28"/>
          <w:szCs w:val="28"/>
        </w:rPr>
      </w:pPr>
      <w:r>
        <w:rPr>
          <w:sz w:val="28"/>
          <w:szCs w:val="28"/>
        </w:rPr>
        <w:t>Дело</w:t>
      </w:r>
      <w:r w:rsidR="00755755">
        <w:rPr>
          <w:sz w:val="28"/>
          <w:szCs w:val="28"/>
        </w:rPr>
        <w:t xml:space="preserve"> </w:t>
      </w:r>
      <w:r w:rsidRPr="00C6080F" w:rsidR="00601128">
        <w:rPr>
          <w:sz w:val="28"/>
          <w:szCs w:val="28"/>
        </w:rPr>
        <w:t>№44</w:t>
      </w:r>
      <w:r w:rsidR="00601128">
        <w:rPr>
          <w:sz w:val="28"/>
          <w:szCs w:val="28"/>
        </w:rPr>
        <w:t>0</w:t>
      </w:r>
      <w:r w:rsidRPr="00C6080F" w:rsidR="00601128">
        <w:rPr>
          <w:sz w:val="28"/>
          <w:szCs w:val="28"/>
        </w:rPr>
        <w:t xml:space="preserve">/2/2022 </w:t>
      </w:r>
      <w:r w:rsidR="00601128">
        <w:rPr>
          <w:sz w:val="28"/>
          <w:szCs w:val="28"/>
        </w:rPr>
        <w:t xml:space="preserve"> </w:t>
      </w:r>
    </w:p>
    <w:p w:rsidR="002F527E" w:rsidRPr="00C6688C" w:rsidP="008F039F">
      <w:pPr>
        <w:ind w:right="-5" w:firstLine="540"/>
        <w:jc w:val="center"/>
        <w:rPr>
          <w:sz w:val="28"/>
          <w:szCs w:val="28"/>
        </w:rPr>
      </w:pPr>
      <w:r w:rsidRPr="00C6688C">
        <w:rPr>
          <w:sz w:val="28"/>
          <w:szCs w:val="28"/>
        </w:rPr>
        <w:t>П О С Т А Н О В Л Е Н И Е</w:t>
      </w:r>
    </w:p>
    <w:p w:rsidR="00706198" w:rsidP="008F039F">
      <w:pPr>
        <w:ind w:right="-5"/>
        <w:jc w:val="both"/>
        <w:rPr>
          <w:sz w:val="28"/>
          <w:szCs w:val="28"/>
        </w:rPr>
      </w:pPr>
      <w:r>
        <w:rPr>
          <w:sz w:val="28"/>
          <w:szCs w:val="28"/>
        </w:rPr>
        <w:br/>
      </w:r>
    </w:p>
    <w:p w:rsidR="002F527E" w:rsidRPr="00C6688C" w:rsidP="008F039F">
      <w:pPr>
        <w:ind w:right="-5"/>
        <w:jc w:val="both"/>
        <w:rPr>
          <w:sz w:val="28"/>
          <w:szCs w:val="28"/>
        </w:rPr>
      </w:pPr>
      <w:r>
        <w:rPr>
          <w:sz w:val="28"/>
          <w:szCs w:val="28"/>
        </w:rPr>
        <w:t>16</w:t>
      </w:r>
      <w:r w:rsidR="003846FE">
        <w:rPr>
          <w:sz w:val="28"/>
          <w:szCs w:val="28"/>
        </w:rPr>
        <w:t>.</w:t>
      </w:r>
      <w:r w:rsidR="00755755">
        <w:rPr>
          <w:sz w:val="28"/>
          <w:szCs w:val="28"/>
        </w:rPr>
        <w:t>0</w:t>
      </w:r>
      <w:r w:rsidR="00907636">
        <w:rPr>
          <w:sz w:val="28"/>
          <w:szCs w:val="28"/>
        </w:rPr>
        <w:t>7</w:t>
      </w:r>
      <w:r w:rsidR="003846FE">
        <w:rPr>
          <w:sz w:val="28"/>
          <w:szCs w:val="28"/>
        </w:rPr>
        <w:t>.</w:t>
      </w:r>
      <w:r w:rsidRPr="00C6688C" w:rsidR="00A67946">
        <w:rPr>
          <w:sz w:val="28"/>
          <w:szCs w:val="28"/>
        </w:rPr>
        <w:t>20</w:t>
      </w:r>
      <w:r w:rsidR="00FD13AC">
        <w:rPr>
          <w:sz w:val="28"/>
          <w:szCs w:val="28"/>
        </w:rPr>
        <w:t>2</w:t>
      </w:r>
      <w:r>
        <w:rPr>
          <w:sz w:val="28"/>
          <w:szCs w:val="28"/>
        </w:rPr>
        <w:t>2</w:t>
      </w:r>
      <w:r w:rsidRPr="00C6688C" w:rsidR="001427D2">
        <w:rPr>
          <w:sz w:val="28"/>
          <w:szCs w:val="28"/>
        </w:rPr>
        <w:tab/>
      </w:r>
      <w:r w:rsidR="00755755">
        <w:rPr>
          <w:sz w:val="28"/>
          <w:szCs w:val="28"/>
        </w:rPr>
        <w:t xml:space="preserve">   </w:t>
      </w:r>
      <w:r w:rsidRPr="00C6688C" w:rsidR="001427D2">
        <w:rPr>
          <w:sz w:val="28"/>
          <w:szCs w:val="28"/>
        </w:rPr>
        <w:tab/>
      </w:r>
      <w:r w:rsidRPr="00C6688C" w:rsidR="001427D2">
        <w:rPr>
          <w:sz w:val="28"/>
          <w:szCs w:val="28"/>
        </w:rPr>
        <w:tab/>
      </w:r>
      <w:r w:rsidR="00C327FA">
        <w:rPr>
          <w:sz w:val="28"/>
          <w:szCs w:val="28"/>
        </w:rPr>
        <w:tab/>
        <w:t xml:space="preserve">       </w:t>
      </w:r>
      <w:r w:rsidR="00755755">
        <w:rPr>
          <w:sz w:val="28"/>
          <w:szCs w:val="28"/>
        </w:rPr>
        <w:t xml:space="preserve">           </w:t>
      </w:r>
      <w:r w:rsidRPr="00C6688C" w:rsidR="001427D2">
        <w:rPr>
          <w:sz w:val="28"/>
          <w:szCs w:val="28"/>
        </w:rPr>
        <w:t>г. Нижнекамск</w:t>
      </w:r>
      <w:r w:rsidRPr="00C6688C" w:rsidR="00065FC6">
        <w:rPr>
          <w:sz w:val="28"/>
          <w:szCs w:val="28"/>
        </w:rPr>
        <w:t xml:space="preserve"> Республики Татарстан</w:t>
      </w:r>
    </w:p>
    <w:p w:rsidR="00FD13AC" w:rsidP="00A36AF6">
      <w:pPr>
        <w:ind w:firstLine="567"/>
        <w:jc w:val="both"/>
        <w:rPr>
          <w:sz w:val="28"/>
          <w:szCs w:val="28"/>
        </w:rPr>
      </w:pPr>
    </w:p>
    <w:p w:rsidR="00CB1244" w:rsidP="00231CFE">
      <w:pPr>
        <w:ind w:firstLine="567"/>
        <w:jc w:val="both"/>
        <w:rPr>
          <w:sz w:val="28"/>
          <w:szCs w:val="28"/>
        </w:rPr>
      </w:pPr>
    </w:p>
    <w:p w:rsidR="0045204C" w:rsidP="00231CFE">
      <w:pPr>
        <w:ind w:firstLine="567"/>
        <w:jc w:val="both"/>
        <w:rPr>
          <w:sz w:val="28"/>
          <w:szCs w:val="28"/>
        </w:rPr>
      </w:pPr>
      <w:r w:rsidRPr="00C6688C">
        <w:rPr>
          <w:sz w:val="28"/>
          <w:szCs w:val="28"/>
        </w:rPr>
        <w:t>Мировой судья судебного участка №</w:t>
      </w:r>
      <w:r w:rsidR="003846FE">
        <w:rPr>
          <w:sz w:val="28"/>
          <w:szCs w:val="28"/>
        </w:rPr>
        <w:t>5</w:t>
      </w:r>
      <w:r w:rsidRPr="00C6688C">
        <w:rPr>
          <w:sz w:val="28"/>
          <w:szCs w:val="28"/>
        </w:rPr>
        <w:t xml:space="preserve"> </w:t>
      </w:r>
      <w:r w:rsidRPr="00C6688C" w:rsidR="00247A93">
        <w:rPr>
          <w:sz w:val="28"/>
          <w:szCs w:val="28"/>
        </w:rPr>
        <w:t xml:space="preserve">по </w:t>
      </w:r>
      <w:r w:rsidRPr="00C6688C" w:rsidR="002348FE">
        <w:rPr>
          <w:sz w:val="28"/>
          <w:szCs w:val="28"/>
        </w:rPr>
        <w:t>Нижнекамско</w:t>
      </w:r>
      <w:r w:rsidRPr="00C6688C" w:rsidR="00247A93">
        <w:rPr>
          <w:sz w:val="28"/>
          <w:szCs w:val="28"/>
        </w:rPr>
        <w:t>му судебному</w:t>
      </w:r>
      <w:r w:rsidRPr="00C6688C" w:rsidR="002348FE">
        <w:rPr>
          <w:sz w:val="28"/>
          <w:szCs w:val="28"/>
        </w:rPr>
        <w:t xml:space="preserve"> район</w:t>
      </w:r>
      <w:r w:rsidRPr="00C6688C" w:rsidR="00247A93">
        <w:rPr>
          <w:sz w:val="28"/>
          <w:szCs w:val="28"/>
        </w:rPr>
        <w:t>у</w:t>
      </w:r>
      <w:r w:rsidRPr="00C6688C">
        <w:rPr>
          <w:sz w:val="28"/>
          <w:szCs w:val="28"/>
        </w:rPr>
        <w:t xml:space="preserve"> </w:t>
      </w:r>
      <w:r w:rsidRPr="00C6688C" w:rsidR="002348FE">
        <w:rPr>
          <w:sz w:val="28"/>
          <w:szCs w:val="28"/>
        </w:rPr>
        <w:t xml:space="preserve">Республики Татарстан </w:t>
      </w:r>
      <w:r w:rsidR="00DD0378">
        <w:rPr>
          <w:sz w:val="28"/>
          <w:szCs w:val="28"/>
        </w:rPr>
        <w:t>М</w:t>
      </w:r>
      <w:r w:rsidR="003846FE">
        <w:rPr>
          <w:sz w:val="28"/>
          <w:szCs w:val="28"/>
        </w:rPr>
        <w:t>ифтахов</w:t>
      </w:r>
      <w:r w:rsidR="00DD0378">
        <w:rPr>
          <w:sz w:val="28"/>
          <w:szCs w:val="28"/>
        </w:rPr>
        <w:t xml:space="preserve"> М.М.</w:t>
      </w:r>
      <w:r w:rsidRPr="00C6688C" w:rsidR="00EA74B5">
        <w:rPr>
          <w:sz w:val="28"/>
          <w:szCs w:val="28"/>
        </w:rPr>
        <w:t>,</w:t>
      </w:r>
      <w:r w:rsidR="00706198">
        <w:rPr>
          <w:sz w:val="28"/>
          <w:szCs w:val="28"/>
        </w:rPr>
        <w:t xml:space="preserve"> </w:t>
      </w:r>
      <w:r w:rsidR="00706198">
        <w:rPr>
          <w:sz w:val="28"/>
          <w:szCs w:val="28"/>
        </w:rPr>
        <w:t>врио</w:t>
      </w:r>
      <w:r w:rsidR="00706198">
        <w:rPr>
          <w:sz w:val="28"/>
          <w:szCs w:val="28"/>
        </w:rPr>
        <w:t xml:space="preserve"> м</w:t>
      </w:r>
      <w:r w:rsidRPr="00C6688C" w:rsidR="00706198">
        <w:rPr>
          <w:sz w:val="28"/>
          <w:szCs w:val="28"/>
        </w:rPr>
        <w:t>ирово</w:t>
      </w:r>
      <w:r w:rsidR="00706198">
        <w:rPr>
          <w:sz w:val="28"/>
          <w:szCs w:val="28"/>
        </w:rPr>
        <w:t xml:space="preserve">го </w:t>
      </w:r>
      <w:r w:rsidRPr="00C6688C" w:rsidR="00706198">
        <w:rPr>
          <w:sz w:val="28"/>
          <w:szCs w:val="28"/>
        </w:rPr>
        <w:t>судь</w:t>
      </w:r>
      <w:r w:rsidR="00706198">
        <w:rPr>
          <w:sz w:val="28"/>
          <w:szCs w:val="28"/>
        </w:rPr>
        <w:t>и</w:t>
      </w:r>
      <w:r w:rsidRPr="00C6688C" w:rsidR="00706198">
        <w:rPr>
          <w:sz w:val="28"/>
          <w:szCs w:val="28"/>
        </w:rPr>
        <w:t xml:space="preserve"> судебного участка №</w:t>
      </w:r>
      <w:r w:rsidR="00706198">
        <w:rPr>
          <w:sz w:val="28"/>
          <w:szCs w:val="28"/>
        </w:rPr>
        <w:t>2</w:t>
      </w:r>
      <w:r w:rsidRPr="00C6688C" w:rsidR="00706198">
        <w:rPr>
          <w:sz w:val="28"/>
          <w:szCs w:val="28"/>
        </w:rPr>
        <w:t xml:space="preserve"> по Нижнекамскому судебному району Республики Татарстан</w:t>
      </w:r>
      <w:r w:rsidR="00706198">
        <w:rPr>
          <w:sz w:val="28"/>
          <w:szCs w:val="28"/>
        </w:rPr>
        <w:t xml:space="preserve">, </w:t>
      </w:r>
      <w:r w:rsidRPr="00CD148A" w:rsidR="00A36AF6">
        <w:rPr>
          <w:sz w:val="28"/>
          <w:szCs w:val="28"/>
        </w:rPr>
        <w:t xml:space="preserve"> </w:t>
      </w:r>
      <w:r w:rsidRPr="00C6688C" w:rsidR="00EA74B5">
        <w:rPr>
          <w:sz w:val="28"/>
          <w:szCs w:val="28"/>
        </w:rPr>
        <w:t>р</w:t>
      </w:r>
      <w:r w:rsidRPr="00C6688C">
        <w:rPr>
          <w:sz w:val="28"/>
          <w:szCs w:val="28"/>
        </w:rPr>
        <w:t>ассмотрев</w:t>
      </w:r>
      <w:r w:rsidRPr="00C6688C" w:rsidR="00EA74B5">
        <w:rPr>
          <w:sz w:val="28"/>
          <w:szCs w:val="28"/>
        </w:rPr>
        <w:t xml:space="preserve"> дело об </w:t>
      </w:r>
      <w:r w:rsidRPr="00C6688C">
        <w:rPr>
          <w:sz w:val="28"/>
          <w:szCs w:val="28"/>
        </w:rPr>
        <w:t xml:space="preserve"> административн</w:t>
      </w:r>
      <w:r w:rsidRPr="00C6688C" w:rsidR="00EA74B5">
        <w:rPr>
          <w:sz w:val="28"/>
          <w:szCs w:val="28"/>
        </w:rPr>
        <w:t xml:space="preserve">ом правонарушении </w:t>
      </w:r>
      <w:r w:rsidRPr="00C6688C">
        <w:rPr>
          <w:sz w:val="28"/>
          <w:szCs w:val="28"/>
        </w:rPr>
        <w:t xml:space="preserve"> </w:t>
      </w:r>
      <w:r w:rsidR="00231CFE">
        <w:rPr>
          <w:sz w:val="28"/>
          <w:szCs w:val="28"/>
        </w:rPr>
        <w:t xml:space="preserve">посредством видеоконференц-связи </w:t>
      </w:r>
      <w:r w:rsidRPr="00C6688C">
        <w:rPr>
          <w:sz w:val="28"/>
          <w:szCs w:val="28"/>
        </w:rPr>
        <w:t>по</w:t>
      </w:r>
      <w:r w:rsidR="00FD13AC">
        <w:rPr>
          <w:sz w:val="28"/>
          <w:szCs w:val="28"/>
        </w:rPr>
        <w:t xml:space="preserve"> ч.1 </w:t>
      </w:r>
      <w:r w:rsidRPr="00C6688C">
        <w:rPr>
          <w:sz w:val="28"/>
          <w:szCs w:val="28"/>
        </w:rPr>
        <w:t>ст.</w:t>
      </w:r>
      <w:r w:rsidR="00231CFE">
        <w:rPr>
          <w:sz w:val="28"/>
          <w:szCs w:val="28"/>
        </w:rPr>
        <w:t xml:space="preserve"> </w:t>
      </w:r>
      <w:r w:rsidRPr="00C6688C">
        <w:rPr>
          <w:sz w:val="28"/>
          <w:szCs w:val="28"/>
        </w:rPr>
        <w:t>6.9</w:t>
      </w:r>
      <w:r w:rsidRPr="00C6688C" w:rsidR="00DD6004">
        <w:rPr>
          <w:sz w:val="28"/>
          <w:szCs w:val="28"/>
        </w:rPr>
        <w:t xml:space="preserve"> </w:t>
      </w:r>
      <w:r w:rsidRPr="00C6688C">
        <w:rPr>
          <w:sz w:val="28"/>
          <w:szCs w:val="28"/>
        </w:rPr>
        <w:t xml:space="preserve"> </w:t>
      </w:r>
      <w:r w:rsidRPr="00C6688C" w:rsidR="0076765E">
        <w:rPr>
          <w:sz w:val="28"/>
          <w:szCs w:val="28"/>
        </w:rPr>
        <w:t>Кодекса РФ об  административных правонарушениях</w:t>
      </w:r>
      <w:r w:rsidR="003846FE">
        <w:rPr>
          <w:sz w:val="28"/>
          <w:szCs w:val="28"/>
        </w:rPr>
        <w:t xml:space="preserve"> </w:t>
      </w:r>
      <w:r w:rsidRPr="00C6688C">
        <w:rPr>
          <w:sz w:val="28"/>
          <w:szCs w:val="28"/>
        </w:rPr>
        <w:t>в отношении</w:t>
      </w:r>
      <w:r w:rsidRPr="00C6688C" w:rsidR="005F0FA7">
        <w:rPr>
          <w:sz w:val="28"/>
          <w:szCs w:val="28"/>
        </w:rPr>
        <w:t xml:space="preserve"> </w:t>
      </w:r>
    </w:p>
    <w:p w:rsidR="00FD13AC" w:rsidP="00706198">
      <w:pPr>
        <w:ind w:firstLine="540"/>
        <w:jc w:val="both"/>
        <w:rPr>
          <w:sz w:val="28"/>
          <w:szCs w:val="28"/>
        </w:rPr>
      </w:pPr>
      <w:r>
        <w:rPr>
          <w:sz w:val="28"/>
          <w:szCs w:val="28"/>
        </w:rPr>
        <w:t>Гирдасова</w:t>
      </w:r>
      <w:r>
        <w:rPr>
          <w:sz w:val="28"/>
          <w:szCs w:val="28"/>
        </w:rPr>
        <w:t xml:space="preserve"> </w:t>
      </w:r>
      <w:r w:rsidR="0076525C">
        <w:rPr>
          <w:sz w:val="28"/>
          <w:szCs w:val="28"/>
        </w:rPr>
        <w:t>А В</w:t>
      </w:r>
      <w:r>
        <w:rPr>
          <w:sz w:val="28"/>
          <w:szCs w:val="28"/>
        </w:rPr>
        <w:t xml:space="preserve">, </w:t>
      </w:r>
      <w:r w:rsidR="00283135">
        <w:rPr>
          <w:sz w:val="28"/>
          <w:szCs w:val="28"/>
        </w:rPr>
        <w:t xml:space="preserve"> </w:t>
      </w:r>
    </w:p>
    <w:p w:rsidR="00231CFE" w:rsidRPr="009B4B81" w:rsidP="00231CFE">
      <w:pPr>
        <w:ind w:firstLine="567"/>
        <w:jc w:val="both"/>
        <w:rPr>
          <w:sz w:val="28"/>
          <w:szCs w:val="28"/>
        </w:rPr>
      </w:pPr>
      <w:r w:rsidRPr="009B4B81">
        <w:rPr>
          <w:sz w:val="28"/>
          <w:szCs w:val="28"/>
        </w:rPr>
        <w:t xml:space="preserve"> </w:t>
      </w:r>
    </w:p>
    <w:p w:rsidR="00CB1244" w:rsidP="00231CFE">
      <w:pPr>
        <w:pStyle w:val="BodyTextIndent2"/>
        <w:ind w:right="-5" w:firstLine="540"/>
        <w:jc w:val="center"/>
        <w:rPr>
          <w:sz w:val="28"/>
          <w:szCs w:val="28"/>
        </w:rPr>
      </w:pPr>
    </w:p>
    <w:p w:rsidR="00706198" w:rsidP="00231CFE">
      <w:pPr>
        <w:pStyle w:val="BodyTextIndent2"/>
        <w:ind w:right="-5" w:firstLine="540"/>
        <w:jc w:val="center"/>
        <w:rPr>
          <w:sz w:val="28"/>
          <w:szCs w:val="28"/>
        </w:rPr>
      </w:pPr>
    </w:p>
    <w:p w:rsidR="002F527E" w:rsidP="00231CFE">
      <w:pPr>
        <w:pStyle w:val="BodyTextIndent2"/>
        <w:ind w:right="-5" w:firstLine="540"/>
        <w:jc w:val="center"/>
        <w:rPr>
          <w:sz w:val="28"/>
          <w:szCs w:val="28"/>
        </w:rPr>
      </w:pPr>
      <w:r w:rsidRPr="00C6688C">
        <w:rPr>
          <w:sz w:val="28"/>
          <w:szCs w:val="28"/>
        </w:rPr>
        <w:t>У С Т А Н О В И Л  :</w:t>
      </w:r>
    </w:p>
    <w:p w:rsidR="00CB1244" w:rsidRPr="00C6688C" w:rsidP="00231CFE">
      <w:pPr>
        <w:pStyle w:val="BodyTextIndent2"/>
        <w:ind w:right="-5" w:firstLine="540"/>
        <w:jc w:val="center"/>
        <w:rPr>
          <w:sz w:val="28"/>
          <w:szCs w:val="28"/>
        </w:rPr>
      </w:pPr>
    </w:p>
    <w:p w:rsidR="00706198" w:rsidRPr="00EB4949" w:rsidP="00706198">
      <w:pPr>
        <w:pStyle w:val="BodyTextIndent"/>
        <w:ind w:right="-5" w:firstLine="567"/>
        <w:jc w:val="both"/>
        <w:rPr>
          <w:color w:val="000000" w:themeColor="text1"/>
          <w:sz w:val="28"/>
          <w:szCs w:val="28"/>
        </w:rPr>
      </w:pPr>
      <w:r>
        <w:rPr>
          <w:color w:val="000000" w:themeColor="text1"/>
          <w:sz w:val="28"/>
          <w:szCs w:val="28"/>
        </w:rPr>
        <w:t>Гирдасов</w:t>
      </w:r>
      <w:r>
        <w:rPr>
          <w:color w:val="000000" w:themeColor="text1"/>
          <w:sz w:val="28"/>
          <w:szCs w:val="28"/>
        </w:rPr>
        <w:t xml:space="preserve"> А.В.</w:t>
      </w:r>
      <w:r w:rsidRPr="00EB4949">
        <w:rPr>
          <w:color w:val="000000" w:themeColor="text1"/>
          <w:sz w:val="28"/>
          <w:szCs w:val="28"/>
        </w:rPr>
        <w:t xml:space="preserve"> совершил административное правонарушение, предусмотренное ч. 1 ст. 6.9 Кодекса РФ об административных правонарушениях - потребление наркотических средств или психотропных веществ без назначения врача.</w:t>
      </w:r>
    </w:p>
    <w:p w:rsidR="00706198" w:rsidRPr="003F5030" w:rsidP="00706198">
      <w:pPr>
        <w:pStyle w:val="BodyTextIndent"/>
        <w:ind w:right="-5" w:firstLine="567"/>
        <w:jc w:val="both"/>
        <w:rPr>
          <w:color w:val="000000" w:themeColor="text1"/>
          <w:sz w:val="28"/>
          <w:szCs w:val="28"/>
        </w:rPr>
      </w:pPr>
      <w:r w:rsidRPr="003F5030">
        <w:rPr>
          <w:color w:val="000000" w:themeColor="text1"/>
          <w:sz w:val="28"/>
          <w:szCs w:val="28"/>
        </w:rPr>
        <w:t>Так,</w:t>
      </w:r>
      <w:r>
        <w:rPr>
          <w:color w:val="000000" w:themeColor="text1"/>
          <w:sz w:val="28"/>
          <w:szCs w:val="28"/>
        </w:rPr>
        <w:t>15</w:t>
      </w:r>
      <w:r w:rsidRPr="003F5030">
        <w:rPr>
          <w:color w:val="000000" w:themeColor="text1"/>
          <w:sz w:val="28"/>
          <w:szCs w:val="28"/>
        </w:rPr>
        <w:t>.0</w:t>
      </w:r>
      <w:r>
        <w:rPr>
          <w:color w:val="000000" w:themeColor="text1"/>
          <w:sz w:val="28"/>
          <w:szCs w:val="28"/>
        </w:rPr>
        <w:t>7</w:t>
      </w:r>
      <w:r w:rsidRPr="003F5030">
        <w:rPr>
          <w:color w:val="000000" w:themeColor="text1"/>
          <w:sz w:val="28"/>
          <w:szCs w:val="28"/>
        </w:rPr>
        <w:t xml:space="preserve">.2022 в </w:t>
      </w:r>
      <w:r>
        <w:rPr>
          <w:color w:val="000000" w:themeColor="text1"/>
          <w:sz w:val="28"/>
          <w:szCs w:val="28"/>
        </w:rPr>
        <w:t>17</w:t>
      </w:r>
      <w:r w:rsidRPr="003F5030">
        <w:rPr>
          <w:color w:val="000000" w:themeColor="text1"/>
          <w:sz w:val="28"/>
          <w:szCs w:val="28"/>
        </w:rPr>
        <w:t>:00 у дома №</w:t>
      </w:r>
      <w:r w:rsidR="0076525C">
        <w:rPr>
          <w:color w:val="000000" w:themeColor="text1"/>
          <w:sz w:val="28"/>
          <w:szCs w:val="28"/>
        </w:rPr>
        <w:t>ХХХХ</w:t>
      </w:r>
      <w:r w:rsidRPr="003F5030">
        <w:rPr>
          <w:color w:val="000000" w:themeColor="text1"/>
          <w:sz w:val="28"/>
          <w:szCs w:val="28"/>
        </w:rPr>
        <w:t xml:space="preserve"> сотрудниками полиции УМВД России по Нижнекамскому району был выявлен </w:t>
      </w:r>
      <w:r>
        <w:rPr>
          <w:color w:val="000000" w:themeColor="text1"/>
          <w:sz w:val="28"/>
          <w:szCs w:val="28"/>
        </w:rPr>
        <w:t>Гирдасов</w:t>
      </w:r>
      <w:r>
        <w:rPr>
          <w:color w:val="000000" w:themeColor="text1"/>
          <w:sz w:val="28"/>
          <w:szCs w:val="28"/>
        </w:rPr>
        <w:t xml:space="preserve"> А.В.</w:t>
      </w:r>
      <w:r w:rsidRPr="003F5030">
        <w:rPr>
          <w:color w:val="000000" w:themeColor="text1"/>
          <w:sz w:val="28"/>
          <w:szCs w:val="28"/>
        </w:rPr>
        <w:t xml:space="preserve">, по результатам медицинского освидетельствования на состояние опьянения которого (акт </w:t>
      </w:r>
      <w:r>
        <w:rPr>
          <w:color w:val="000000" w:themeColor="text1"/>
          <w:sz w:val="28"/>
          <w:szCs w:val="28"/>
        </w:rPr>
        <w:t xml:space="preserve">     </w:t>
      </w:r>
      <w:r w:rsidRPr="003F5030">
        <w:rPr>
          <w:color w:val="000000" w:themeColor="text1"/>
          <w:sz w:val="28"/>
          <w:szCs w:val="28"/>
        </w:rPr>
        <w:t>№</w:t>
      </w:r>
      <w:r w:rsidR="0076525C">
        <w:rPr>
          <w:color w:val="000000" w:themeColor="text1"/>
          <w:sz w:val="28"/>
          <w:szCs w:val="28"/>
        </w:rPr>
        <w:t>ХХХ</w:t>
      </w:r>
      <w:r w:rsidRPr="003F5030">
        <w:rPr>
          <w:color w:val="000000" w:themeColor="text1"/>
          <w:sz w:val="28"/>
          <w:szCs w:val="28"/>
        </w:rPr>
        <w:t xml:space="preserve"> от </w:t>
      </w:r>
      <w:r>
        <w:rPr>
          <w:color w:val="000000" w:themeColor="text1"/>
          <w:sz w:val="28"/>
          <w:szCs w:val="28"/>
        </w:rPr>
        <w:t>12</w:t>
      </w:r>
      <w:r w:rsidRPr="003F5030">
        <w:rPr>
          <w:color w:val="000000" w:themeColor="text1"/>
          <w:sz w:val="28"/>
          <w:szCs w:val="28"/>
        </w:rPr>
        <w:t>.0</w:t>
      </w:r>
      <w:r>
        <w:rPr>
          <w:color w:val="000000" w:themeColor="text1"/>
          <w:sz w:val="28"/>
          <w:szCs w:val="28"/>
        </w:rPr>
        <w:t>7</w:t>
      </w:r>
      <w:r w:rsidRPr="003F5030">
        <w:rPr>
          <w:color w:val="000000" w:themeColor="text1"/>
          <w:sz w:val="28"/>
          <w:szCs w:val="28"/>
        </w:rPr>
        <w:t xml:space="preserve">.2022) установлен факт употребления </w:t>
      </w:r>
      <w:r>
        <w:rPr>
          <w:color w:val="000000" w:themeColor="text1"/>
          <w:sz w:val="28"/>
          <w:szCs w:val="28"/>
        </w:rPr>
        <w:t>Гирдасовым</w:t>
      </w:r>
      <w:r>
        <w:rPr>
          <w:color w:val="000000" w:themeColor="text1"/>
          <w:sz w:val="28"/>
          <w:szCs w:val="28"/>
        </w:rPr>
        <w:t xml:space="preserve"> А.В.</w:t>
      </w:r>
      <w:r w:rsidRPr="003F5030">
        <w:rPr>
          <w:color w:val="000000" w:themeColor="text1"/>
          <w:sz w:val="28"/>
          <w:szCs w:val="28"/>
        </w:rPr>
        <w:t xml:space="preserve"> наркотического вещества "</w:t>
      </w:r>
      <w:r w:rsidRPr="00706198">
        <w:rPr>
          <w:color w:val="000000" w:themeColor="text1"/>
          <w:sz w:val="28"/>
          <w:szCs w:val="28"/>
        </w:rPr>
        <w:t xml:space="preserve"> </w:t>
      </w:r>
      <w:r w:rsidRPr="00EB4949">
        <w:rPr>
          <w:color w:val="000000" w:themeColor="text1"/>
          <w:sz w:val="28"/>
          <w:szCs w:val="28"/>
        </w:rPr>
        <w:t>альфа-пирролидиновале-рофенон</w:t>
      </w:r>
      <w:r w:rsidRPr="003F5030">
        <w:rPr>
          <w:color w:val="000000" w:themeColor="text1"/>
          <w:sz w:val="28"/>
          <w:szCs w:val="28"/>
        </w:rPr>
        <w:t xml:space="preserve"> ", без назначения врача, что свидетельствует об употреблении наркотического вещества.</w:t>
      </w:r>
    </w:p>
    <w:p w:rsidR="00706198" w:rsidRPr="00EB4949" w:rsidP="00706198">
      <w:pPr>
        <w:pStyle w:val="BodyTextIndent"/>
        <w:ind w:right="-5" w:firstLine="567"/>
        <w:jc w:val="both"/>
        <w:rPr>
          <w:color w:val="000000" w:themeColor="text1"/>
          <w:sz w:val="28"/>
          <w:szCs w:val="28"/>
        </w:rPr>
      </w:pPr>
      <w:r>
        <w:rPr>
          <w:color w:val="000000" w:themeColor="text1"/>
          <w:sz w:val="28"/>
          <w:szCs w:val="28"/>
        </w:rPr>
        <w:t>Гирдасов</w:t>
      </w:r>
      <w:r>
        <w:rPr>
          <w:color w:val="000000" w:themeColor="text1"/>
          <w:sz w:val="28"/>
          <w:szCs w:val="28"/>
        </w:rPr>
        <w:t xml:space="preserve"> А.В.</w:t>
      </w:r>
      <w:r w:rsidRPr="003F5030">
        <w:rPr>
          <w:color w:val="000000" w:themeColor="text1"/>
          <w:sz w:val="28"/>
          <w:szCs w:val="28"/>
        </w:rPr>
        <w:t xml:space="preserve"> свою вину </w:t>
      </w:r>
      <w:r w:rsidRPr="00EB4949">
        <w:rPr>
          <w:color w:val="000000" w:themeColor="text1"/>
          <w:sz w:val="28"/>
          <w:szCs w:val="28"/>
        </w:rPr>
        <w:t>в инкриминируемом правонарушении признал полностью, в содеянном раскаялся</w:t>
      </w:r>
      <w:r w:rsidR="00E94233">
        <w:rPr>
          <w:color w:val="000000" w:themeColor="text1"/>
          <w:sz w:val="28"/>
          <w:szCs w:val="28"/>
        </w:rPr>
        <w:t>,</w:t>
      </w:r>
      <w:r w:rsidRPr="00EB4949">
        <w:rPr>
          <w:color w:val="000000" w:themeColor="text1"/>
          <w:sz w:val="28"/>
          <w:szCs w:val="28"/>
        </w:rPr>
        <w:t xml:space="preserve"> поясни</w:t>
      </w:r>
      <w:r>
        <w:rPr>
          <w:color w:val="000000" w:themeColor="text1"/>
          <w:sz w:val="28"/>
          <w:szCs w:val="28"/>
        </w:rPr>
        <w:t>в</w:t>
      </w:r>
      <w:r w:rsidRPr="00EB4949">
        <w:rPr>
          <w:color w:val="000000" w:themeColor="text1"/>
          <w:sz w:val="28"/>
          <w:szCs w:val="28"/>
        </w:rPr>
        <w:t>, что</w:t>
      </w:r>
      <w:r>
        <w:rPr>
          <w:color w:val="000000" w:themeColor="text1"/>
          <w:sz w:val="28"/>
          <w:szCs w:val="28"/>
        </w:rPr>
        <w:t xml:space="preserve"> употреблял наркотическ</w:t>
      </w:r>
      <w:r w:rsidR="00E668CE">
        <w:rPr>
          <w:color w:val="000000" w:themeColor="text1"/>
          <w:sz w:val="28"/>
          <w:szCs w:val="28"/>
        </w:rPr>
        <w:t xml:space="preserve">ое </w:t>
      </w:r>
      <w:r>
        <w:rPr>
          <w:color w:val="000000" w:themeColor="text1"/>
          <w:sz w:val="28"/>
          <w:szCs w:val="28"/>
        </w:rPr>
        <w:t xml:space="preserve"> средств</w:t>
      </w:r>
      <w:r w:rsidR="00E668CE">
        <w:rPr>
          <w:color w:val="000000" w:themeColor="text1"/>
          <w:sz w:val="28"/>
          <w:szCs w:val="28"/>
        </w:rPr>
        <w:t>о</w:t>
      </w:r>
      <w:r w:rsidRPr="00EB4949">
        <w:rPr>
          <w:color w:val="000000" w:themeColor="text1"/>
          <w:sz w:val="28"/>
          <w:szCs w:val="28"/>
        </w:rPr>
        <w:t>.</w:t>
      </w:r>
    </w:p>
    <w:p w:rsidR="00706198" w:rsidRPr="00EB4949" w:rsidP="00706198">
      <w:pPr>
        <w:pStyle w:val="BodyTextIndent"/>
        <w:ind w:right="-5" w:firstLine="567"/>
        <w:jc w:val="both"/>
        <w:rPr>
          <w:color w:val="000000" w:themeColor="text1"/>
          <w:sz w:val="28"/>
          <w:szCs w:val="28"/>
        </w:rPr>
      </w:pPr>
      <w:r w:rsidRPr="00EB4949">
        <w:rPr>
          <w:color w:val="000000" w:themeColor="text1"/>
          <w:sz w:val="28"/>
          <w:szCs w:val="28"/>
        </w:rPr>
        <w:t xml:space="preserve">Факт потребления </w:t>
      </w:r>
      <w:r>
        <w:rPr>
          <w:color w:val="000000" w:themeColor="text1"/>
          <w:sz w:val="28"/>
          <w:szCs w:val="28"/>
        </w:rPr>
        <w:t>Гирдасовым</w:t>
      </w:r>
      <w:r>
        <w:rPr>
          <w:color w:val="000000" w:themeColor="text1"/>
          <w:sz w:val="28"/>
          <w:szCs w:val="28"/>
        </w:rPr>
        <w:t xml:space="preserve"> А.В.</w:t>
      </w:r>
      <w:r w:rsidRPr="00EB4949">
        <w:rPr>
          <w:color w:val="000000" w:themeColor="text1"/>
          <w:sz w:val="28"/>
          <w:szCs w:val="28"/>
        </w:rPr>
        <w:t xml:space="preserve">, наркотического средства без назначения врача, наряду с признанием им своей вины, подтверждается исследованными в судебном заседании доказательствами: </w:t>
      </w:r>
    </w:p>
    <w:p w:rsidR="00706198" w:rsidRPr="00EB4949" w:rsidP="00706198">
      <w:pPr>
        <w:ind w:firstLine="567"/>
        <w:jc w:val="both"/>
        <w:rPr>
          <w:bCs/>
          <w:color w:val="000000" w:themeColor="text1"/>
          <w:sz w:val="28"/>
          <w:szCs w:val="28"/>
        </w:rPr>
      </w:pPr>
      <w:r>
        <w:rPr>
          <w:color w:val="000000" w:themeColor="text1"/>
          <w:sz w:val="28"/>
          <w:szCs w:val="28"/>
        </w:rPr>
        <w:t xml:space="preserve">- </w:t>
      </w:r>
      <w:r w:rsidRPr="00EB4949">
        <w:rPr>
          <w:color w:val="000000" w:themeColor="text1"/>
          <w:sz w:val="28"/>
          <w:szCs w:val="28"/>
        </w:rPr>
        <w:t xml:space="preserve">протоколом об административном правонарушении от </w:t>
      </w:r>
      <w:r>
        <w:rPr>
          <w:color w:val="000000" w:themeColor="text1"/>
          <w:sz w:val="28"/>
          <w:szCs w:val="28"/>
        </w:rPr>
        <w:t>15</w:t>
      </w:r>
      <w:r w:rsidRPr="00EB4949">
        <w:rPr>
          <w:color w:val="000000" w:themeColor="text1"/>
          <w:sz w:val="28"/>
          <w:szCs w:val="28"/>
        </w:rPr>
        <w:t>.0</w:t>
      </w:r>
      <w:r>
        <w:rPr>
          <w:color w:val="000000" w:themeColor="text1"/>
          <w:sz w:val="28"/>
          <w:szCs w:val="28"/>
        </w:rPr>
        <w:t>7</w:t>
      </w:r>
      <w:r w:rsidRPr="00EB4949">
        <w:rPr>
          <w:color w:val="000000" w:themeColor="text1"/>
          <w:sz w:val="28"/>
          <w:szCs w:val="28"/>
        </w:rPr>
        <w:t xml:space="preserve">.2022, </w:t>
      </w:r>
      <w:r w:rsidRPr="00EB4949">
        <w:rPr>
          <w:bCs/>
          <w:color w:val="000000" w:themeColor="text1"/>
          <w:sz w:val="28"/>
          <w:szCs w:val="28"/>
        </w:rPr>
        <w:t xml:space="preserve">в котором факт выявленного правонарушения оформлен в соответствии с требованиями КоАП РФ; </w:t>
      </w:r>
    </w:p>
    <w:p w:rsidR="00706198" w:rsidP="00706198">
      <w:pPr>
        <w:ind w:firstLine="567"/>
        <w:jc w:val="both"/>
        <w:rPr>
          <w:color w:val="000000" w:themeColor="text1"/>
          <w:sz w:val="28"/>
          <w:szCs w:val="28"/>
        </w:rPr>
      </w:pPr>
      <w:r>
        <w:rPr>
          <w:color w:val="000000" w:themeColor="text1"/>
          <w:sz w:val="28"/>
          <w:szCs w:val="28"/>
        </w:rPr>
        <w:t xml:space="preserve">- </w:t>
      </w:r>
      <w:r w:rsidRPr="00EB4949">
        <w:rPr>
          <w:color w:val="000000" w:themeColor="text1"/>
          <w:sz w:val="28"/>
          <w:szCs w:val="28"/>
        </w:rPr>
        <w:t xml:space="preserve">актом медицинского освидетельствования от </w:t>
      </w:r>
      <w:r>
        <w:rPr>
          <w:color w:val="000000" w:themeColor="text1"/>
          <w:sz w:val="28"/>
          <w:szCs w:val="28"/>
        </w:rPr>
        <w:t>12</w:t>
      </w:r>
      <w:r w:rsidRPr="00EB4949">
        <w:rPr>
          <w:color w:val="000000" w:themeColor="text1"/>
          <w:sz w:val="28"/>
          <w:szCs w:val="28"/>
        </w:rPr>
        <w:t>.0</w:t>
      </w:r>
      <w:r>
        <w:rPr>
          <w:color w:val="000000" w:themeColor="text1"/>
          <w:sz w:val="28"/>
          <w:szCs w:val="28"/>
        </w:rPr>
        <w:t>7</w:t>
      </w:r>
      <w:r w:rsidRPr="00EB4949">
        <w:rPr>
          <w:color w:val="000000" w:themeColor="text1"/>
          <w:sz w:val="28"/>
          <w:szCs w:val="28"/>
        </w:rPr>
        <w:t>.2022 №</w:t>
      </w:r>
      <w:r w:rsidR="0076525C">
        <w:rPr>
          <w:color w:val="000000" w:themeColor="text1"/>
          <w:sz w:val="28"/>
          <w:szCs w:val="28"/>
        </w:rPr>
        <w:t>ХХХХ</w:t>
      </w:r>
      <w:r>
        <w:rPr>
          <w:color w:val="000000" w:themeColor="text1"/>
          <w:sz w:val="28"/>
          <w:szCs w:val="28"/>
        </w:rPr>
        <w:t>,</w:t>
      </w:r>
      <w:r w:rsidRPr="00EB4949">
        <w:rPr>
          <w:color w:val="000000" w:themeColor="text1"/>
          <w:sz w:val="28"/>
          <w:szCs w:val="28"/>
        </w:rPr>
        <w:t xml:space="preserve"> из которого следует, что у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по результатам медицинского освидетельствования установлено состояние опьянения, которое установлено по результатам судебно-химической экспертизы. Эксперт пришел к выводу о том, что в моче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обнаружено наркотическое вещество</w:t>
      </w:r>
      <w:r>
        <w:rPr>
          <w:color w:val="000000" w:themeColor="text1"/>
          <w:sz w:val="28"/>
          <w:szCs w:val="28"/>
        </w:rPr>
        <w:t xml:space="preserve"> </w:t>
      </w:r>
      <w:r w:rsidRPr="00EB4949">
        <w:rPr>
          <w:color w:val="000000" w:themeColor="text1"/>
          <w:sz w:val="28"/>
          <w:szCs w:val="28"/>
        </w:rPr>
        <w:t xml:space="preserve"> </w:t>
      </w:r>
      <w:r>
        <w:rPr>
          <w:color w:val="000000" w:themeColor="text1"/>
          <w:sz w:val="28"/>
          <w:szCs w:val="28"/>
        </w:rPr>
        <w:t>«</w:t>
      </w:r>
      <w:r w:rsidRPr="00EB4949">
        <w:rPr>
          <w:color w:val="000000" w:themeColor="text1"/>
          <w:sz w:val="28"/>
          <w:szCs w:val="28"/>
        </w:rPr>
        <w:t>альфа-пирролидиновале-рофенон</w:t>
      </w:r>
      <w:r>
        <w:rPr>
          <w:color w:val="000000" w:themeColor="text1"/>
          <w:sz w:val="28"/>
          <w:szCs w:val="28"/>
        </w:rPr>
        <w:t>»;</w:t>
      </w:r>
    </w:p>
    <w:p w:rsidR="00706198" w:rsidRPr="003F5030" w:rsidP="00706198">
      <w:pPr>
        <w:ind w:firstLine="567"/>
        <w:jc w:val="both"/>
        <w:rPr>
          <w:color w:val="000000" w:themeColor="text1"/>
          <w:sz w:val="28"/>
          <w:szCs w:val="28"/>
        </w:rPr>
      </w:pPr>
      <w:r>
        <w:rPr>
          <w:color w:val="000000" w:themeColor="text1"/>
          <w:sz w:val="28"/>
          <w:szCs w:val="28"/>
        </w:rPr>
        <w:t xml:space="preserve">- справкой от 1.07.2022 к акту </w:t>
      </w:r>
      <w:r w:rsidR="0076525C">
        <w:rPr>
          <w:color w:val="000000" w:themeColor="text1"/>
          <w:sz w:val="28"/>
          <w:szCs w:val="28"/>
        </w:rPr>
        <w:t>ХХХХ</w:t>
      </w:r>
      <w:r>
        <w:rPr>
          <w:color w:val="000000" w:themeColor="text1"/>
          <w:sz w:val="28"/>
          <w:szCs w:val="28"/>
        </w:rPr>
        <w:t xml:space="preserve">, согласно которой в моче </w:t>
      </w:r>
      <w:r>
        <w:rPr>
          <w:color w:val="000000" w:themeColor="text1"/>
          <w:sz w:val="28"/>
          <w:szCs w:val="28"/>
        </w:rPr>
        <w:t>Гирдасова</w:t>
      </w:r>
      <w:r>
        <w:rPr>
          <w:color w:val="000000" w:themeColor="text1"/>
          <w:sz w:val="28"/>
          <w:szCs w:val="28"/>
        </w:rPr>
        <w:t xml:space="preserve"> А.В. обнаружена марихуана в количестве 36нг/мл.;</w:t>
      </w:r>
      <w:r w:rsidRPr="003F5030">
        <w:rPr>
          <w:color w:val="000000" w:themeColor="text1"/>
          <w:sz w:val="28"/>
          <w:szCs w:val="28"/>
        </w:rPr>
        <w:t xml:space="preserve"> </w:t>
      </w:r>
    </w:p>
    <w:p w:rsidR="00706198" w:rsidRPr="003F5030" w:rsidP="00706198">
      <w:pPr>
        <w:ind w:firstLine="567"/>
        <w:jc w:val="both"/>
        <w:rPr>
          <w:color w:val="000000" w:themeColor="text1"/>
          <w:sz w:val="28"/>
          <w:szCs w:val="28"/>
        </w:rPr>
      </w:pPr>
      <w:r>
        <w:rPr>
          <w:color w:val="000000" w:themeColor="text1"/>
          <w:sz w:val="28"/>
          <w:szCs w:val="28"/>
        </w:rPr>
        <w:t xml:space="preserve">- </w:t>
      </w:r>
      <w:r w:rsidRPr="003F5030">
        <w:rPr>
          <w:color w:val="000000" w:themeColor="text1"/>
          <w:sz w:val="28"/>
          <w:szCs w:val="28"/>
        </w:rPr>
        <w:t>рапортом сотрудника полиции и иными материалами дела.</w:t>
      </w:r>
    </w:p>
    <w:p w:rsidR="00706198" w:rsidRPr="00EB4949" w:rsidP="00706198">
      <w:pPr>
        <w:ind w:firstLine="567"/>
        <w:jc w:val="both"/>
        <w:rPr>
          <w:color w:val="000000" w:themeColor="text1"/>
          <w:sz w:val="28"/>
          <w:szCs w:val="28"/>
        </w:rPr>
      </w:pPr>
      <w:r w:rsidRPr="00EB4949">
        <w:rPr>
          <w:color w:val="000000" w:themeColor="text1"/>
          <w:sz w:val="28"/>
          <w:szCs w:val="28"/>
        </w:rPr>
        <w:t xml:space="preserve">Мировой судья, исследовав представленные материалы, пришел к выводу о доказанности вины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в совершении административного правонарушения, предусмотренного </w:t>
      </w:r>
      <w:hyperlink r:id="rId5" w:history="1">
        <w:r w:rsidRPr="00EB4949">
          <w:rPr>
            <w:rStyle w:val="Hyperlink"/>
            <w:color w:val="000000" w:themeColor="text1"/>
            <w:sz w:val="28"/>
            <w:szCs w:val="28"/>
            <w:u w:val="none"/>
          </w:rPr>
          <w:t>ст. 6.9 ч.1</w:t>
        </w:r>
      </w:hyperlink>
      <w:r w:rsidRPr="00EB4949">
        <w:rPr>
          <w:color w:val="000000" w:themeColor="text1"/>
          <w:sz w:val="28"/>
          <w:szCs w:val="28"/>
        </w:rPr>
        <w:t xml:space="preserve"> КоАП РФ.</w:t>
      </w:r>
    </w:p>
    <w:p w:rsidR="00706198" w:rsidRPr="00EB4949" w:rsidP="00706198">
      <w:pPr>
        <w:ind w:firstLine="567"/>
        <w:jc w:val="both"/>
        <w:rPr>
          <w:color w:val="000000" w:themeColor="text1"/>
          <w:sz w:val="28"/>
          <w:szCs w:val="28"/>
        </w:rPr>
      </w:pPr>
      <w:hyperlink r:id="rId6" w:history="1">
        <w:r w:rsidRPr="00EB4949">
          <w:rPr>
            <w:rStyle w:val="Hyperlink"/>
            <w:color w:val="000000" w:themeColor="text1"/>
            <w:sz w:val="28"/>
            <w:szCs w:val="28"/>
            <w:u w:val="none"/>
          </w:rPr>
          <w:t>Постановлением</w:t>
        </w:r>
      </w:hyperlink>
      <w:r w:rsidRPr="00EB4949">
        <w:rPr>
          <w:color w:val="000000" w:themeColor="text1"/>
          <w:sz w:val="28"/>
          <w:szCs w:val="28"/>
        </w:rPr>
        <w:t xml:space="preserve"> Правительства РФ от 30.06.1998 №681 утвержден Перечень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xml:space="preserve">, подлежащих контролю в Российской Федерации, где </w:t>
      </w:r>
      <w:r w:rsidRPr="00EB4949">
        <w:rPr>
          <w:color w:val="000000" w:themeColor="text1"/>
          <w:sz w:val="28"/>
          <w:szCs w:val="28"/>
        </w:rPr>
        <w:t>N-метилэфедрон</w:t>
      </w:r>
      <w:r w:rsidRPr="00EB4949">
        <w:rPr>
          <w:color w:val="000000" w:themeColor="text1"/>
          <w:sz w:val="28"/>
          <w:szCs w:val="28"/>
        </w:rPr>
        <w:t xml:space="preserve"> и его производные включены в </w:t>
      </w:r>
      <w:hyperlink r:id="rId7" w:anchor="/document/12112176/entry/1000" w:history="1">
        <w:r w:rsidRPr="00EB4949">
          <w:rPr>
            <w:rStyle w:val="Hyperlink"/>
            <w:color w:val="000000" w:themeColor="text1"/>
            <w:sz w:val="28"/>
            <w:szCs w:val="28"/>
            <w:u w:val="none"/>
          </w:rPr>
          <w:t>перечень</w:t>
        </w:r>
      </w:hyperlink>
      <w:r w:rsidRPr="00EB4949">
        <w:rPr>
          <w:color w:val="000000" w:themeColor="text1"/>
          <w:sz w:val="28"/>
          <w:szCs w:val="28"/>
        </w:rPr>
        <w:t xml:space="preserve">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подлежащих контролю в Российской Федерации, утвержденный </w:t>
      </w:r>
      <w:hyperlink r:id="rId7" w:anchor="/document/12112176/entry/0" w:history="1">
        <w:r w:rsidRPr="00EB4949">
          <w:rPr>
            <w:rStyle w:val="Hyperlink"/>
            <w:color w:val="000000" w:themeColor="text1"/>
            <w:sz w:val="28"/>
            <w:szCs w:val="28"/>
            <w:u w:val="none"/>
          </w:rPr>
          <w:t>Постановлением</w:t>
        </w:r>
      </w:hyperlink>
      <w:r w:rsidRPr="00EB4949">
        <w:rPr>
          <w:color w:val="000000" w:themeColor="text1"/>
          <w:sz w:val="28"/>
          <w:szCs w:val="28"/>
        </w:rPr>
        <w:t xml:space="preserve"> Правительства Российской Федерации от 30.061998 №681 (указан в Списке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w:t>
      </w:r>
      <w:hyperlink r:id="rId7" w:anchor="/document/12112176/entry/111" w:history="1">
        <w:r w:rsidRPr="00EB4949">
          <w:rPr>
            <w:rStyle w:val="Hyperlink"/>
            <w:color w:val="000000" w:themeColor="text1"/>
            <w:sz w:val="28"/>
            <w:szCs w:val="28"/>
            <w:u w:val="none"/>
          </w:rPr>
          <w:t>список I</w:t>
        </w:r>
      </w:hyperlink>
      <w:r w:rsidRPr="00EB4949">
        <w:rPr>
          <w:color w:val="000000" w:themeColor="text1"/>
          <w:sz w:val="28"/>
          <w:szCs w:val="28"/>
        </w:rPr>
        <w:t xml:space="preserve">)  </w:t>
      </w:r>
      <w:r>
        <w:rPr>
          <w:color w:val="000000" w:themeColor="text1"/>
          <w:sz w:val="28"/>
          <w:szCs w:val="28"/>
        </w:rPr>
        <w:t>«</w:t>
      </w:r>
      <w:r w:rsidRPr="00EB4949">
        <w:rPr>
          <w:color w:val="000000" w:themeColor="text1"/>
          <w:sz w:val="28"/>
          <w:szCs w:val="28"/>
        </w:rPr>
        <w:t>альфа-пирролидиновале-рофенон</w:t>
      </w:r>
      <w:r>
        <w:rPr>
          <w:color w:val="000000" w:themeColor="text1"/>
          <w:sz w:val="28"/>
          <w:szCs w:val="28"/>
        </w:rPr>
        <w:t>»</w:t>
      </w:r>
      <w:r w:rsidRPr="00EB4949">
        <w:rPr>
          <w:color w:val="000000" w:themeColor="text1"/>
          <w:sz w:val="28"/>
          <w:szCs w:val="28"/>
        </w:rPr>
        <w:t>;</w:t>
      </w:r>
    </w:p>
    <w:p w:rsidR="00706198" w:rsidRPr="00EB4949" w:rsidP="00706198">
      <w:pPr>
        <w:ind w:firstLine="567"/>
        <w:jc w:val="both"/>
        <w:rPr>
          <w:color w:val="000000" w:themeColor="text1"/>
          <w:sz w:val="28"/>
          <w:szCs w:val="28"/>
        </w:rPr>
      </w:pPr>
      <w:hyperlink r:id="rId8" w:history="1">
        <w:r w:rsidRPr="00EB4949">
          <w:rPr>
            <w:rStyle w:val="Hyperlink"/>
            <w:color w:val="000000" w:themeColor="text1"/>
            <w:sz w:val="28"/>
            <w:szCs w:val="28"/>
            <w:u w:val="none"/>
          </w:rPr>
          <w:t>Статьей 40</w:t>
        </w:r>
      </w:hyperlink>
      <w:r w:rsidRPr="00EB4949">
        <w:rPr>
          <w:color w:val="000000" w:themeColor="text1"/>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706198" w:rsidRPr="00EB4949" w:rsidP="00706198">
      <w:pPr>
        <w:ind w:firstLine="567"/>
        <w:jc w:val="both"/>
        <w:rPr>
          <w:color w:val="000000" w:themeColor="text1"/>
          <w:sz w:val="28"/>
          <w:szCs w:val="28"/>
        </w:rPr>
      </w:pPr>
      <w:r w:rsidRPr="00EB4949">
        <w:rPr>
          <w:color w:val="000000" w:themeColor="text1"/>
          <w:sz w:val="28"/>
          <w:szCs w:val="28"/>
        </w:rPr>
        <w:t xml:space="preserve">Согласно </w:t>
      </w:r>
      <w:r>
        <w:rPr>
          <w:color w:val="000000" w:themeColor="text1"/>
          <w:sz w:val="28"/>
          <w:szCs w:val="28"/>
        </w:rPr>
        <w:t xml:space="preserve">медицинскому </w:t>
      </w:r>
      <w:r w:rsidRPr="00EB4949">
        <w:rPr>
          <w:color w:val="000000" w:themeColor="text1"/>
          <w:sz w:val="28"/>
          <w:szCs w:val="28"/>
        </w:rPr>
        <w:t xml:space="preserve">заключению по результатам химико-токсикологического исследования ГАУЗ «РНД» МЗ РТ в моче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было обнаружено наркотическое вещество </w:t>
      </w:r>
      <w:r>
        <w:rPr>
          <w:color w:val="000000" w:themeColor="text1"/>
          <w:sz w:val="28"/>
          <w:szCs w:val="28"/>
        </w:rPr>
        <w:t xml:space="preserve">                                                                  «</w:t>
      </w:r>
      <w:r w:rsidRPr="00EB4949">
        <w:rPr>
          <w:color w:val="000000" w:themeColor="text1"/>
          <w:sz w:val="28"/>
          <w:szCs w:val="28"/>
        </w:rPr>
        <w:t>альфа-пирролидиновале-рофенон</w:t>
      </w:r>
      <w:r>
        <w:rPr>
          <w:color w:val="000000" w:themeColor="text1"/>
          <w:sz w:val="28"/>
          <w:szCs w:val="28"/>
        </w:rPr>
        <w:t>»</w:t>
      </w:r>
      <w:r w:rsidRPr="00EB4949">
        <w:rPr>
          <w:color w:val="000000" w:themeColor="text1"/>
          <w:sz w:val="28"/>
          <w:szCs w:val="28"/>
        </w:rPr>
        <w:t>.</w:t>
      </w:r>
    </w:p>
    <w:p w:rsidR="00706198" w:rsidRPr="00EB4949" w:rsidP="00706198">
      <w:pPr>
        <w:ind w:firstLine="567"/>
        <w:jc w:val="both"/>
        <w:rPr>
          <w:color w:val="000000" w:themeColor="text1"/>
          <w:sz w:val="28"/>
          <w:szCs w:val="28"/>
        </w:rPr>
      </w:pPr>
      <w:r w:rsidRPr="00EB4949">
        <w:rPr>
          <w:color w:val="000000" w:themeColor="text1"/>
          <w:sz w:val="28"/>
          <w:szCs w:val="28"/>
        </w:rPr>
        <w:t xml:space="preserve">Оснований не доверять данным, отраженным в представленных письменных материалах дела в отношении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9" w:history="1">
        <w:r w:rsidRPr="00EB4949">
          <w:rPr>
            <w:rStyle w:val="Hyperlink"/>
            <w:color w:val="000000" w:themeColor="text1"/>
            <w:sz w:val="28"/>
            <w:szCs w:val="28"/>
            <w:u w:val="none"/>
          </w:rPr>
          <w:t>ст. 26.2</w:t>
        </w:r>
      </w:hyperlink>
      <w:r w:rsidRPr="00EB4949">
        <w:rPr>
          <w:color w:val="000000" w:themeColor="text1"/>
          <w:sz w:val="28"/>
          <w:szCs w:val="28"/>
        </w:rPr>
        <w:t xml:space="preserve"> КоАП РФ к числу доказательств, имеющих значение для правильного разрешения дела, и исключают какие-либо сомнения в виновности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в совершении данного административного правонарушения.</w:t>
      </w:r>
    </w:p>
    <w:p w:rsidR="00706198" w:rsidRPr="00EB4949" w:rsidP="00706198">
      <w:pPr>
        <w:ind w:firstLine="567"/>
        <w:jc w:val="both"/>
        <w:rPr>
          <w:color w:val="000000" w:themeColor="text1"/>
          <w:sz w:val="28"/>
          <w:szCs w:val="28"/>
        </w:rPr>
      </w:pPr>
      <w:r w:rsidRPr="00EB4949">
        <w:rPr>
          <w:color w:val="000000" w:themeColor="text1"/>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5" w:history="1">
        <w:r w:rsidRPr="00EB4949">
          <w:rPr>
            <w:rStyle w:val="Hyperlink"/>
            <w:color w:val="000000" w:themeColor="text1"/>
            <w:sz w:val="28"/>
            <w:szCs w:val="28"/>
            <w:u w:val="none"/>
          </w:rPr>
          <w:t>ст. 6.9 ч.1</w:t>
        </w:r>
      </w:hyperlink>
      <w:r w:rsidRPr="00EB4949">
        <w:rPr>
          <w:color w:val="000000" w:themeColor="text1"/>
          <w:sz w:val="28"/>
          <w:szCs w:val="28"/>
        </w:rPr>
        <w:t xml:space="preserve"> КоАП РФ, в действиях </w:t>
      </w:r>
      <w:r>
        <w:rPr>
          <w:color w:val="000000" w:themeColor="text1"/>
          <w:sz w:val="28"/>
          <w:szCs w:val="28"/>
        </w:rPr>
        <w:t>Гирдасова</w:t>
      </w:r>
      <w:r>
        <w:rPr>
          <w:color w:val="000000" w:themeColor="text1"/>
          <w:sz w:val="28"/>
          <w:szCs w:val="28"/>
        </w:rPr>
        <w:t xml:space="preserve"> А.В.</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0" w:history="1">
        <w:r w:rsidRPr="00EB4949">
          <w:rPr>
            <w:rStyle w:val="Hyperlink"/>
            <w:color w:val="000000" w:themeColor="text1"/>
            <w:sz w:val="28"/>
            <w:szCs w:val="28"/>
            <w:u w:val="none"/>
          </w:rPr>
          <w:t>частью 2 статьи 20.20</w:t>
        </w:r>
      </w:hyperlink>
      <w:r w:rsidRPr="00EB4949">
        <w:rPr>
          <w:color w:val="000000" w:themeColor="text1"/>
          <w:sz w:val="28"/>
          <w:szCs w:val="28"/>
        </w:rPr>
        <w:t xml:space="preserve">, </w:t>
      </w:r>
      <w:hyperlink r:id="rId11" w:history="1">
        <w:r w:rsidRPr="00EB4949">
          <w:rPr>
            <w:rStyle w:val="Hyperlink"/>
            <w:color w:val="000000" w:themeColor="text1"/>
            <w:sz w:val="28"/>
            <w:szCs w:val="28"/>
            <w:u w:val="none"/>
          </w:rPr>
          <w:t>статьей 20.22</w:t>
        </w:r>
      </w:hyperlink>
      <w:r w:rsidRPr="00EB4949">
        <w:rPr>
          <w:color w:val="000000" w:themeColor="text1"/>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образует состав административного правонарушения, предусмотренного </w:t>
      </w:r>
      <w:hyperlink r:id="rId5" w:history="1">
        <w:r w:rsidRPr="00EB4949">
          <w:rPr>
            <w:rStyle w:val="Hyperlink"/>
            <w:color w:val="000000" w:themeColor="text1"/>
            <w:sz w:val="28"/>
            <w:szCs w:val="28"/>
            <w:u w:val="none"/>
          </w:rPr>
          <w:t>ч. 1 ст. 6.9</w:t>
        </w:r>
      </w:hyperlink>
      <w:r w:rsidRPr="00EB4949">
        <w:rPr>
          <w:color w:val="000000" w:themeColor="text1"/>
          <w:sz w:val="28"/>
          <w:szCs w:val="28"/>
        </w:rPr>
        <w:t xml:space="preserve"> КоАП РФ.</w:t>
      </w:r>
    </w:p>
    <w:p w:rsidR="00706198" w:rsidRPr="00EB4949" w:rsidP="00706198">
      <w:pPr>
        <w:ind w:firstLine="567"/>
        <w:jc w:val="both"/>
        <w:rPr>
          <w:color w:val="000000" w:themeColor="text1"/>
          <w:sz w:val="28"/>
          <w:szCs w:val="28"/>
        </w:rPr>
      </w:pPr>
      <w:r w:rsidRPr="00EB4949">
        <w:rPr>
          <w:color w:val="000000" w:themeColor="text1"/>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2" w:history="1">
        <w:r w:rsidRPr="00EB4949">
          <w:rPr>
            <w:rStyle w:val="Hyperlink"/>
            <w:color w:val="000000" w:themeColor="text1"/>
            <w:sz w:val="28"/>
            <w:szCs w:val="28"/>
            <w:u w:val="none"/>
          </w:rPr>
          <w:t>статьи 26.11</w:t>
        </w:r>
      </w:hyperlink>
      <w:r w:rsidRPr="00EB4949">
        <w:rPr>
          <w:color w:val="000000" w:themeColor="text1"/>
          <w:sz w:val="28"/>
          <w:szCs w:val="28"/>
        </w:rPr>
        <w:t xml:space="preserve"> Кодекса РФ об административных правонарушениях как относимые, </w:t>
      </w:r>
      <w:r w:rsidRPr="00EB4949">
        <w:rPr>
          <w:color w:val="000000" w:themeColor="text1"/>
          <w:sz w:val="28"/>
          <w:szCs w:val="28"/>
        </w:rPr>
        <w:t xml:space="preserve">допустимые и достоверные, считает их достаточными и не содержащими противоречий, в связи с чем, находит установленной и доказанной вину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в совершении административного правонарушения, и квалифицирует его действия по </w:t>
      </w:r>
      <w:hyperlink r:id="rId5" w:history="1">
        <w:r w:rsidRPr="00EB4949">
          <w:rPr>
            <w:rStyle w:val="Hyperlink"/>
            <w:color w:val="000000" w:themeColor="text1"/>
            <w:sz w:val="28"/>
            <w:szCs w:val="28"/>
            <w:u w:val="none"/>
          </w:rPr>
          <w:t>ч. 1 ст. 6.9</w:t>
        </w:r>
      </w:hyperlink>
      <w:r w:rsidRPr="00EB4949">
        <w:rPr>
          <w:color w:val="000000" w:themeColor="text1"/>
          <w:sz w:val="28"/>
          <w:szCs w:val="28"/>
        </w:rPr>
        <w:t xml:space="preserve"> Кодекса РФ об административных правонарушениях, за потребление психотропных веществ без назначения врача, за исключением случаев, предусмотренных </w:t>
      </w:r>
      <w:hyperlink r:id="rId10" w:history="1">
        <w:r w:rsidRPr="00EB4949">
          <w:rPr>
            <w:rStyle w:val="Hyperlink"/>
            <w:color w:val="000000" w:themeColor="text1"/>
            <w:sz w:val="28"/>
            <w:szCs w:val="28"/>
            <w:u w:val="none"/>
          </w:rPr>
          <w:t>ч. 2 ст. 20.20</w:t>
        </w:r>
      </w:hyperlink>
      <w:r w:rsidRPr="00EB4949">
        <w:rPr>
          <w:color w:val="000000" w:themeColor="text1"/>
          <w:sz w:val="28"/>
          <w:szCs w:val="28"/>
        </w:rPr>
        <w:t xml:space="preserve">, </w:t>
      </w:r>
      <w:hyperlink r:id="rId11" w:history="1">
        <w:r w:rsidRPr="00EB4949">
          <w:rPr>
            <w:rStyle w:val="Hyperlink"/>
            <w:color w:val="000000" w:themeColor="text1"/>
            <w:sz w:val="28"/>
            <w:szCs w:val="28"/>
            <w:u w:val="none"/>
          </w:rPr>
          <w:t>ст. 20.22</w:t>
        </w:r>
      </w:hyperlink>
      <w:r w:rsidRPr="00EB4949">
        <w:rPr>
          <w:color w:val="000000" w:themeColor="text1"/>
          <w:sz w:val="28"/>
          <w:szCs w:val="28"/>
        </w:rPr>
        <w:t xml:space="preserve"> Кодекса РФ об административных правонарушениях.</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который </w:t>
      </w:r>
      <w:r w:rsidRPr="00EB4949">
        <w:rPr>
          <w:bCs/>
          <w:color w:val="000000" w:themeColor="text1"/>
          <w:sz w:val="28"/>
          <w:szCs w:val="28"/>
        </w:rPr>
        <w:t xml:space="preserve">не трудоустроен, что делает невозможным назначение наказания в виде штрафа, </w:t>
      </w:r>
      <w:r>
        <w:rPr>
          <w:bCs/>
          <w:color w:val="000000" w:themeColor="text1"/>
          <w:sz w:val="28"/>
          <w:szCs w:val="28"/>
        </w:rPr>
        <w:t xml:space="preserve">поэтому </w:t>
      </w:r>
      <w:r w:rsidRPr="00EB4949">
        <w:rPr>
          <w:bCs/>
          <w:color w:val="000000" w:themeColor="text1"/>
          <w:sz w:val="28"/>
          <w:szCs w:val="28"/>
        </w:rPr>
        <w:t xml:space="preserve">мировой судья считает необходимым назначить </w:t>
      </w:r>
      <w:r>
        <w:rPr>
          <w:color w:val="000000" w:themeColor="text1"/>
          <w:sz w:val="28"/>
          <w:szCs w:val="28"/>
        </w:rPr>
        <w:t>Гирдасову</w:t>
      </w:r>
      <w:r>
        <w:rPr>
          <w:color w:val="000000" w:themeColor="text1"/>
          <w:sz w:val="28"/>
          <w:szCs w:val="28"/>
        </w:rPr>
        <w:t xml:space="preserve"> А.В.</w:t>
      </w:r>
      <w:r w:rsidRPr="00EB4949">
        <w:rPr>
          <w:color w:val="000000" w:themeColor="text1"/>
          <w:sz w:val="28"/>
          <w:szCs w:val="28"/>
        </w:rPr>
        <w:t xml:space="preserve"> </w:t>
      </w:r>
      <w:r w:rsidRPr="00EB4949">
        <w:rPr>
          <w:bCs/>
          <w:color w:val="000000" w:themeColor="text1"/>
          <w:sz w:val="28"/>
          <w:szCs w:val="28"/>
        </w:rPr>
        <w:t>административное наказание в виде ареста,</w:t>
      </w:r>
      <w:r w:rsidRPr="00EB4949">
        <w:rPr>
          <w:color w:val="000000" w:themeColor="text1"/>
          <w:sz w:val="28"/>
          <w:szCs w:val="28"/>
        </w:rPr>
        <w:t xml:space="preserve"> поскольку применение иных видов наказания не обеспечит реализации задач административной ответственности.</w:t>
      </w:r>
    </w:p>
    <w:p w:rsidR="00706198" w:rsidRPr="00EB4949" w:rsidP="00706198">
      <w:pPr>
        <w:ind w:firstLine="567"/>
        <w:jc w:val="both"/>
        <w:rPr>
          <w:color w:val="000000" w:themeColor="text1"/>
          <w:sz w:val="28"/>
          <w:szCs w:val="28"/>
        </w:rPr>
      </w:pPr>
      <w:r w:rsidRPr="00EB4949">
        <w:rPr>
          <w:color w:val="000000" w:themeColor="text1"/>
          <w:sz w:val="28"/>
          <w:szCs w:val="28"/>
        </w:rPr>
        <w:t xml:space="preserve">В соответствии с </w:t>
      </w:r>
      <w:hyperlink r:id="rId13" w:history="1">
        <w:r w:rsidRPr="00EB4949">
          <w:rPr>
            <w:rStyle w:val="Hyperlink"/>
            <w:color w:val="000000" w:themeColor="text1"/>
            <w:sz w:val="28"/>
            <w:szCs w:val="28"/>
            <w:u w:val="none"/>
          </w:rPr>
          <w:t>частью 2.1 статьи 4.1</w:t>
        </w:r>
      </w:hyperlink>
      <w:r w:rsidRPr="00EB4949">
        <w:rPr>
          <w:color w:val="000000" w:themeColor="text1"/>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EB4949">
        <w:rPr>
          <w:color w:val="000000" w:themeColor="text1"/>
          <w:sz w:val="28"/>
          <w:szCs w:val="28"/>
        </w:rPr>
        <w:t>прекурсорах</w:t>
      </w:r>
      <w:r w:rsidRPr="00EB4949">
        <w:rPr>
          <w:color w:val="000000" w:themeColor="text1"/>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При таких обстоятельствах, мировой судья считает необходимым в соответствии с положениями </w:t>
      </w:r>
      <w:hyperlink r:id="rId13" w:history="1">
        <w:r w:rsidRPr="00EB4949">
          <w:rPr>
            <w:rStyle w:val="Hyperlink"/>
            <w:color w:val="000000" w:themeColor="text1"/>
            <w:sz w:val="28"/>
            <w:szCs w:val="28"/>
            <w:u w:val="none"/>
          </w:rPr>
          <w:t>ч. 2.1 ст. 4.1</w:t>
        </w:r>
      </w:hyperlink>
      <w:r w:rsidRPr="00EB4949">
        <w:rPr>
          <w:color w:val="000000" w:themeColor="text1"/>
          <w:sz w:val="28"/>
          <w:szCs w:val="28"/>
        </w:rPr>
        <w:t xml:space="preserve"> КоАП РФ возложить на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 </w:t>
      </w:r>
      <w:r>
        <w:rPr>
          <w:color w:val="000000" w:themeColor="text1"/>
          <w:sz w:val="28"/>
          <w:szCs w:val="28"/>
        </w:rPr>
        <w:t>Гирдасова</w:t>
      </w:r>
      <w:r>
        <w:rPr>
          <w:color w:val="000000" w:themeColor="text1"/>
          <w:sz w:val="28"/>
          <w:szCs w:val="28"/>
        </w:rPr>
        <w:t xml:space="preserve"> А.В.</w:t>
      </w:r>
      <w:r w:rsidRPr="00EB4949">
        <w:rPr>
          <w:color w:val="000000" w:themeColor="text1"/>
          <w:sz w:val="28"/>
          <w:szCs w:val="28"/>
        </w:rPr>
        <w:t xml:space="preserve"> в ГАУЗ «РНД» МЗ РТ.</w:t>
      </w:r>
    </w:p>
    <w:p w:rsidR="00706198" w:rsidP="00706198">
      <w:pPr>
        <w:pStyle w:val="BodyText"/>
        <w:autoSpaceDE w:val="0"/>
        <w:spacing w:after="0"/>
        <w:ind w:right="99" w:firstLine="539"/>
        <w:jc w:val="both"/>
        <w:rPr>
          <w:sz w:val="28"/>
          <w:szCs w:val="28"/>
        </w:rPr>
      </w:pPr>
      <w:r>
        <w:rPr>
          <w:sz w:val="28"/>
          <w:szCs w:val="28"/>
        </w:rPr>
        <w:t>С</w:t>
      </w:r>
      <w:r w:rsidRPr="00464B34">
        <w:rPr>
          <w:sz w:val="28"/>
          <w:szCs w:val="28"/>
        </w:rPr>
        <w:t>уд</w:t>
      </w:r>
      <w:r>
        <w:rPr>
          <w:sz w:val="28"/>
          <w:szCs w:val="28"/>
        </w:rPr>
        <w:t xml:space="preserve">, </w:t>
      </w:r>
      <w:r w:rsidRPr="00464B34">
        <w:rPr>
          <w:sz w:val="28"/>
          <w:szCs w:val="28"/>
        </w:rPr>
        <w:t>признает смягчающим обстоятельством</w:t>
      </w:r>
      <w:r>
        <w:rPr>
          <w:sz w:val="28"/>
          <w:szCs w:val="28"/>
        </w:rPr>
        <w:t xml:space="preserve"> признание вины </w:t>
      </w:r>
      <w:r w:rsidRPr="00464B34">
        <w:rPr>
          <w:sz w:val="28"/>
          <w:szCs w:val="28"/>
        </w:rPr>
        <w:t xml:space="preserve">и при отсутствии отягчающих обстоятельств по делу, </w:t>
      </w:r>
      <w:r>
        <w:rPr>
          <w:sz w:val="28"/>
          <w:szCs w:val="28"/>
        </w:rPr>
        <w:t xml:space="preserve">считает </w:t>
      </w:r>
      <w:r w:rsidRPr="00464B34">
        <w:rPr>
          <w:sz w:val="28"/>
          <w:szCs w:val="28"/>
        </w:rPr>
        <w:t xml:space="preserve">возможным </w:t>
      </w:r>
      <w:r>
        <w:rPr>
          <w:sz w:val="28"/>
          <w:szCs w:val="28"/>
        </w:rPr>
        <w:t xml:space="preserve">назначить </w:t>
      </w:r>
      <w:r>
        <w:rPr>
          <w:color w:val="000000" w:themeColor="text1"/>
          <w:sz w:val="28"/>
          <w:szCs w:val="28"/>
        </w:rPr>
        <w:t>Гирдасову</w:t>
      </w:r>
      <w:r>
        <w:rPr>
          <w:color w:val="000000" w:themeColor="text1"/>
          <w:sz w:val="28"/>
          <w:szCs w:val="28"/>
        </w:rPr>
        <w:t xml:space="preserve"> А.В. </w:t>
      </w:r>
      <w:r>
        <w:rPr>
          <w:sz w:val="28"/>
          <w:szCs w:val="28"/>
        </w:rPr>
        <w:t>наказание в виде административного штрафа, поскольку применение данного вида наказания обеспечит реализацию задач административной ответственности.</w:t>
      </w:r>
    </w:p>
    <w:p w:rsidR="00706198" w:rsidRPr="00EB4949" w:rsidP="00706198">
      <w:pPr>
        <w:pStyle w:val="BodyTextIndent"/>
        <w:ind w:right="-5" w:firstLine="567"/>
        <w:jc w:val="both"/>
        <w:rPr>
          <w:color w:val="000000" w:themeColor="text1"/>
          <w:sz w:val="28"/>
          <w:szCs w:val="28"/>
        </w:rPr>
      </w:pPr>
      <w:r w:rsidRPr="00EB4949">
        <w:rPr>
          <w:color w:val="000000" w:themeColor="text1"/>
          <w:sz w:val="28"/>
          <w:szCs w:val="28"/>
        </w:rPr>
        <w:t>Руководствуясь ст.6.9, 29.9, 29.10 Кодекса РФ об  административных правонарушениях, мировой судья</w:t>
      </w:r>
    </w:p>
    <w:p w:rsidR="00907636" w:rsidP="00907636">
      <w:pPr>
        <w:pStyle w:val="BodyTextIndent"/>
        <w:ind w:right="-5" w:firstLine="540"/>
        <w:jc w:val="center"/>
        <w:rPr>
          <w:sz w:val="28"/>
          <w:szCs w:val="28"/>
        </w:rPr>
      </w:pPr>
    </w:p>
    <w:p w:rsidR="00706198" w:rsidP="00907636">
      <w:pPr>
        <w:pStyle w:val="BodyTextIndent"/>
        <w:ind w:right="-5" w:firstLine="540"/>
        <w:jc w:val="center"/>
        <w:rPr>
          <w:sz w:val="28"/>
          <w:szCs w:val="28"/>
        </w:rPr>
      </w:pPr>
    </w:p>
    <w:p w:rsidR="00706198" w:rsidP="00907636">
      <w:pPr>
        <w:pStyle w:val="BodyTextIndent"/>
        <w:ind w:right="-5" w:firstLine="540"/>
        <w:jc w:val="center"/>
        <w:rPr>
          <w:sz w:val="28"/>
          <w:szCs w:val="28"/>
        </w:rPr>
      </w:pPr>
    </w:p>
    <w:p w:rsidR="00907636" w:rsidRPr="00C6688C" w:rsidP="00907636">
      <w:pPr>
        <w:pStyle w:val="BodyTextIndent"/>
        <w:ind w:right="-5" w:firstLine="540"/>
        <w:jc w:val="center"/>
        <w:rPr>
          <w:sz w:val="28"/>
          <w:szCs w:val="28"/>
        </w:rPr>
      </w:pPr>
      <w:r w:rsidRPr="00C6688C">
        <w:rPr>
          <w:sz w:val="28"/>
          <w:szCs w:val="28"/>
        </w:rPr>
        <w:t>П О С Т А Н О В И Л  :</w:t>
      </w:r>
    </w:p>
    <w:p w:rsidR="00907636" w:rsidP="00907636">
      <w:pPr>
        <w:ind w:firstLine="567"/>
        <w:jc w:val="both"/>
        <w:rPr>
          <w:sz w:val="28"/>
          <w:szCs w:val="28"/>
        </w:rPr>
      </w:pPr>
      <w:r>
        <w:rPr>
          <w:sz w:val="28"/>
          <w:szCs w:val="28"/>
        </w:rPr>
        <w:t>п</w:t>
      </w:r>
      <w:r w:rsidRPr="00C6688C">
        <w:rPr>
          <w:sz w:val="28"/>
          <w:szCs w:val="28"/>
        </w:rPr>
        <w:t xml:space="preserve">ризнать </w:t>
      </w:r>
      <w:r w:rsidR="00706198">
        <w:rPr>
          <w:sz w:val="28"/>
          <w:szCs w:val="28"/>
        </w:rPr>
        <w:t>Гирдасова</w:t>
      </w:r>
      <w:r w:rsidR="00706198">
        <w:rPr>
          <w:sz w:val="28"/>
          <w:szCs w:val="28"/>
        </w:rPr>
        <w:t xml:space="preserve"> </w:t>
      </w:r>
      <w:r w:rsidR="0076525C">
        <w:rPr>
          <w:sz w:val="28"/>
          <w:szCs w:val="28"/>
        </w:rPr>
        <w:t>А В</w:t>
      </w:r>
      <w:r w:rsidRPr="00C6688C" w:rsidR="00706198">
        <w:rPr>
          <w:sz w:val="28"/>
          <w:szCs w:val="28"/>
        </w:rPr>
        <w:t xml:space="preserve"> </w:t>
      </w:r>
      <w:r w:rsidRPr="00C6688C">
        <w:rPr>
          <w:sz w:val="28"/>
          <w:szCs w:val="28"/>
        </w:rPr>
        <w:t>виновн</w:t>
      </w:r>
      <w:r>
        <w:rPr>
          <w:sz w:val="28"/>
          <w:szCs w:val="28"/>
        </w:rPr>
        <w:t xml:space="preserve">ым </w:t>
      </w:r>
      <w:r w:rsidRPr="00C6688C">
        <w:rPr>
          <w:sz w:val="28"/>
          <w:szCs w:val="28"/>
        </w:rPr>
        <w:t>в совершении правонарушения, предусмотренного ч.</w:t>
      </w:r>
      <w:r>
        <w:rPr>
          <w:sz w:val="28"/>
          <w:szCs w:val="28"/>
        </w:rPr>
        <w:t xml:space="preserve"> </w:t>
      </w:r>
      <w:r w:rsidRPr="00C6688C">
        <w:rPr>
          <w:sz w:val="28"/>
          <w:szCs w:val="28"/>
        </w:rPr>
        <w:t xml:space="preserve">1 ст.6.9 Кодекса РФ об  административных правонарушениях, и подвергнуть административному наказанию </w:t>
      </w:r>
      <w:r>
        <w:rPr>
          <w:sz w:val="28"/>
          <w:szCs w:val="28"/>
        </w:rPr>
        <w:t>в виде административного штрафа в размере 4 000 (четыре тысячи) рублей.</w:t>
      </w:r>
    </w:p>
    <w:p w:rsidR="00601128" w:rsidRPr="009844E4" w:rsidP="00601128">
      <w:pPr>
        <w:ind w:firstLine="709"/>
        <w:jc w:val="both"/>
        <w:rPr>
          <w:sz w:val="28"/>
          <w:szCs w:val="28"/>
        </w:rPr>
      </w:pPr>
      <w:r w:rsidRPr="009844E4">
        <w:rPr>
          <w:sz w:val="28"/>
          <w:szCs w:val="28"/>
        </w:rPr>
        <w:t>Наименование получателя  У</w:t>
      </w:r>
      <w:r>
        <w:rPr>
          <w:sz w:val="28"/>
          <w:szCs w:val="28"/>
        </w:rPr>
        <w:t xml:space="preserve">правление федерального казначейства по РТ </w:t>
      </w:r>
      <w:r w:rsidRPr="009844E4">
        <w:rPr>
          <w:sz w:val="28"/>
          <w:szCs w:val="28"/>
        </w:rPr>
        <w:t>(</w:t>
      </w:r>
      <w:r>
        <w:rPr>
          <w:sz w:val="28"/>
          <w:szCs w:val="28"/>
        </w:rPr>
        <w:t>Министерство юстиции</w:t>
      </w:r>
      <w:r w:rsidRPr="009844E4">
        <w:rPr>
          <w:sz w:val="28"/>
          <w:szCs w:val="28"/>
        </w:rPr>
        <w:t>)</w:t>
      </w:r>
    </w:p>
    <w:p w:rsidR="00601128" w:rsidRPr="009844E4" w:rsidP="00601128">
      <w:pPr>
        <w:ind w:firstLine="709"/>
        <w:jc w:val="both"/>
        <w:rPr>
          <w:sz w:val="28"/>
          <w:szCs w:val="28"/>
        </w:rPr>
      </w:pPr>
      <w:r w:rsidRPr="009844E4">
        <w:rPr>
          <w:sz w:val="28"/>
          <w:szCs w:val="28"/>
        </w:rPr>
        <w:tab/>
        <w:t>Номер счета            401 0</w:t>
      </w:r>
      <w:r>
        <w:rPr>
          <w:sz w:val="28"/>
          <w:szCs w:val="28"/>
        </w:rPr>
        <w:t>2</w:t>
      </w:r>
      <w:r w:rsidRPr="009844E4">
        <w:rPr>
          <w:sz w:val="28"/>
          <w:szCs w:val="28"/>
        </w:rPr>
        <w:t>8</w:t>
      </w:r>
      <w:r>
        <w:rPr>
          <w:sz w:val="28"/>
          <w:szCs w:val="28"/>
        </w:rPr>
        <w:t> </w:t>
      </w:r>
      <w:r w:rsidRPr="009844E4">
        <w:rPr>
          <w:sz w:val="28"/>
          <w:szCs w:val="28"/>
        </w:rPr>
        <w:t>10</w:t>
      </w:r>
      <w:r>
        <w:rPr>
          <w:sz w:val="28"/>
          <w:szCs w:val="28"/>
        </w:rPr>
        <w:t xml:space="preserve">4 453 7 </w:t>
      </w:r>
      <w:r w:rsidRPr="009844E4">
        <w:rPr>
          <w:sz w:val="28"/>
          <w:szCs w:val="28"/>
        </w:rPr>
        <w:t>00</w:t>
      </w:r>
      <w:r>
        <w:rPr>
          <w:sz w:val="28"/>
          <w:szCs w:val="28"/>
        </w:rPr>
        <w:t> </w:t>
      </w:r>
      <w:r w:rsidRPr="009844E4">
        <w:rPr>
          <w:sz w:val="28"/>
          <w:szCs w:val="28"/>
        </w:rPr>
        <w:t>000</w:t>
      </w:r>
      <w:r>
        <w:rPr>
          <w:sz w:val="28"/>
          <w:szCs w:val="28"/>
        </w:rPr>
        <w:t xml:space="preserve"> 79 </w:t>
      </w:r>
    </w:p>
    <w:p w:rsidR="00601128" w:rsidRPr="009844E4" w:rsidP="00601128">
      <w:pPr>
        <w:ind w:firstLine="709"/>
        <w:jc w:val="both"/>
        <w:rPr>
          <w:sz w:val="28"/>
          <w:szCs w:val="28"/>
        </w:rPr>
      </w:pPr>
      <w:r w:rsidRPr="009844E4">
        <w:rPr>
          <w:sz w:val="28"/>
          <w:szCs w:val="28"/>
        </w:rPr>
        <w:tab/>
        <w:t>ИНН</w:t>
      </w:r>
      <w:r w:rsidRPr="009844E4">
        <w:rPr>
          <w:sz w:val="28"/>
          <w:szCs w:val="28"/>
        </w:rPr>
        <w:tab/>
      </w:r>
      <w:r w:rsidRPr="009844E4">
        <w:rPr>
          <w:sz w:val="28"/>
          <w:szCs w:val="28"/>
        </w:rPr>
        <w:tab/>
      </w:r>
      <w:r w:rsidRPr="009844E4">
        <w:rPr>
          <w:sz w:val="28"/>
          <w:szCs w:val="28"/>
        </w:rPr>
        <w:tab/>
        <w:t xml:space="preserve">    165</w:t>
      </w:r>
      <w:r>
        <w:rPr>
          <w:sz w:val="28"/>
          <w:szCs w:val="28"/>
        </w:rPr>
        <w:t xml:space="preserve"> 400 31 39 </w:t>
      </w:r>
    </w:p>
    <w:p w:rsidR="00601128" w:rsidRPr="009844E4" w:rsidP="00601128">
      <w:pPr>
        <w:ind w:firstLine="709"/>
        <w:jc w:val="both"/>
        <w:rPr>
          <w:sz w:val="28"/>
          <w:szCs w:val="28"/>
        </w:rPr>
      </w:pPr>
      <w:r w:rsidRPr="009844E4">
        <w:rPr>
          <w:sz w:val="28"/>
          <w:szCs w:val="28"/>
        </w:rPr>
        <w:tab/>
        <w:t>БИК</w:t>
      </w:r>
      <w:r w:rsidRPr="009844E4">
        <w:rPr>
          <w:sz w:val="28"/>
          <w:szCs w:val="28"/>
        </w:rPr>
        <w:tab/>
      </w:r>
      <w:r w:rsidRPr="009844E4">
        <w:rPr>
          <w:sz w:val="28"/>
          <w:szCs w:val="28"/>
        </w:rPr>
        <w:tab/>
      </w:r>
      <w:r w:rsidRPr="009844E4">
        <w:rPr>
          <w:sz w:val="28"/>
          <w:szCs w:val="28"/>
        </w:rPr>
        <w:tab/>
        <w:t xml:space="preserve">    0</w:t>
      </w:r>
      <w:r>
        <w:rPr>
          <w:sz w:val="28"/>
          <w:szCs w:val="28"/>
        </w:rPr>
        <w:t>19 205 400</w:t>
      </w:r>
    </w:p>
    <w:p w:rsidR="00601128" w:rsidRPr="009844E4" w:rsidP="00601128">
      <w:pPr>
        <w:ind w:firstLine="709"/>
        <w:jc w:val="both"/>
        <w:rPr>
          <w:sz w:val="28"/>
          <w:szCs w:val="28"/>
        </w:rPr>
      </w:pPr>
      <w:r w:rsidRPr="009844E4">
        <w:rPr>
          <w:sz w:val="28"/>
          <w:szCs w:val="28"/>
        </w:rPr>
        <w:tab/>
        <w:t>ОКТМО</w:t>
      </w:r>
      <w:r w:rsidRPr="009844E4">
        <w:rPr>
          <w:sz w:val="28"/>
          <w:szCs w:val="28"/>
        </w:rPr>
        <w:tab/>
      </w:r>
      <w:r w:rsidRPr="009844E4">
        <w:rPr>
          <w:sz w:val="28"/>
          <w:szCs w:val="28"/>
        </w:rPr>
        <w:tab/>
        <w:t xml:space="preserve">    92</w:t>
      </w:r>
      <w:r>
        <w:rPr>
          <w:sz w:val="28"/>
          <w:szCs w:val="28"/>
        </w:rPr>
        <w:t>7 01 000001</w:t>
      </w:r>
    </w:p>
    <w:p w:rsidR="00601128" w:rsidRPr="009844E4" w:rsidP="00601128">
      <w:pPr>
        <w:ind w:firstLine="709"/>
        <w:jc w:val="both"/>
        <w:rPr>
          <w:sz w:val="28"/>
          <w:szCs w:val="28"/>
        </w:rPr>
      </w:pPr>
      <w:r w:rsidRPr="009844E4">
        <w:rPr>
          <w:sz w:val="28"/>
          <w:szCs w:val="28"/>
        </w:rPr>
        <w:tab/>
        <w:t>КПП</w:t>
      </w:r>
      <w:r w:rsidRPr="009844E4">
        <w:rPr>
          <w:sz w:val="28"/>
          <w:szCs w:val="28"/>
        </w:rPr>
        <w:tab/>
      </w:r>
      <w:r w:rsidRPr="009844E4">
        <w:rPr>
          <w:sz w:val="28"/>
          <w:szCs w:val="28"/>
        </w:rPr>
        <w:tab/>
      </w:r>
      <w:r w:rsidRPr="009844E4">
        <w:rPr>
          <w:sz w:val="28"/>
          <w:szCs w:val="28"/>
        </w:rPr>
        <w:tab/>
        <w:t xml:space="preserve">    </w:t>
      </w:r>
      <w:r>
        <w:rPr>
          <w:sz w:val="28"/>
          <w:szCs w:val="28"/>
        </w:rPr>
        <w:t xml:space="preserve">165 501 001  </w:t>
      </w:r>
    </w:p>
    <w:p w:rsidR="00601128" w:rsidRPr="009844E4" w:rsidP="00601128">
      <w:pPr>
        <w:ind w:firstLine="709"/>
        <w:jc w:val="both"/>
        <w:rPr>
          <w:sz w:val="28"/>
          <w:szCs w:val="28"/>
        </w:rPr>
      </w:pPr>
      <w:r w:rsidRPr="009844E4">
        <w:rPr>
          <w:sz w:val="28"/>
          <w:szCs w:val="28"/>
        </w:rPr>
        <w:tab/>
        <w:t>КБК</w:t>
      </w:r>
      <w:r w:rsidRPr="009844E4">
        <w:rPr>
          <w:sz w:val="28"/>
          <w:szCs w:val="28"/>
        </w:rPr>
        <w:tab/>
      </w:r>
      <w:r w:rsidRPr="009844E4">
        <w:rPr>
          <w:sz w:val="28"/>
          <w:szCs w:val="28"/>
        </w:rPr>
        <w:tab/>
      </w:r>
      <w:r w:rsidRPr="009844E4">
        <w:rPr>
          <w:sz w:val="28"/>
          <w:szCs w:val="28"/>
        </w:rPr>
        <w:tab/>
        <w:t xml:space="preserve">    </w:t>
      </w:r>
      <w:r>
        <w:rPr>
          <w:sz w:val="28"/>
          <w:szCs w:val="28"/>
        </w:rPr>
        <w:t xml:space="preserve">73 111 601 063 01 00 911 40   </w:t>
      </w:r>
      <w:r w:rsidRPr="009844E4">
        <w:rPr>
          <w:sz w:val="28"/>
          <w:szCs w:val="28"/>
        </w:rPr>
        <w:t xml:space="preserve">  </w:t>
      </w:r>
    </w:p>
    <w:p w:rsidR="00601128" w:rsidP="00601128">
      <w:pPr>
        <w:ind w:firstLine="709"/>
        <w:jc w:val="both"/>
        <w:rPr>
          <w:sz w:val="28"/>
          <w:szCs w:val="28"/>
        </w:rPr>
      </w:pPr>
      <w:r w:rsidRPr="009844E4">
        <w:rPr>
          <w:sz w:val="28"/>
          <w:szCs w:val="28"/>
        </w:rPr>
        <w:tab/>
      </w:r>
      <w:r>
        <w:rPr>
          <w:sz w:val="28"/>
          <w:szCs w:val="28"/>
        </w:rPr>
        <w:t>Идентификатор</w:t>
      </w:r>
      <w:r w:rsidRPr="009844E4">
        <w:rPr>
          <w:sz w:val="28"/>
          <w:szCs w:val="28"/>
        </w:rPr>
        <w:t xml:space="preserve">  </w:t>
      </w:r>
      <w:r w:rsidRPr="009844E4">
        <w:rPr>
          <w:sz w:val="28"/>
          <w:szCs w:val="28"/>
        </w:rPr>
        <w:tab/>
        <w:t xml:space="preserve">    </w:t>
      </w:r>
      <w:r>
        <w:rPr>
          <w:sz w:val="28"/>
          <w:szCs w:val="28"/>
        </w:rPr>
        <w:t xml:space="preserve">031 869 09 000 000 000 292 150 99    </w:t>
      </w:r>
    </w:p>
    <w:p w:rsidR="00601128" w:rsidP="00601128">
      <w:pPr>
        <w:ind w:left="707" w:firstLine="709"/>
        <w:jc w:val="both"/>
        <w:rPr>
          <w:sz w:val="28"/>
          <w:szCs w:val="28"/>
        </w:rPr>
      </w:pPr>
      <w:r>
        <w:rPr>
          <w:sz w:val="28"/>
          <w:szCs w:val="28"/>
        </w:rPr>
        <w:t>адм</w:t>
      </w:r>
      <w:r>
        <w:rPr>
          <w:sz w:val="28"/>
          <w:szCs w:val="28"/>
        </w:rPr>
        <w:t xml:space="preserve">. штраф по  </w:t>
      </w:r>
      <w:r w:rsidRPr="00C6080F">
        <w:rPr>
          <w:sz w:val="28"/>
          <w:szCs w:val="28"/>
        </w:rPr>
        <w:t>судебному делу №44</w:t>
      </w:r>
      <w:r>
        <w:rPr>
          <w:sz w:val="28"/>
          <w:szCs w:val="28"/>
        </w:rPr>
        <w:t>0</w:t>
      </w:r>
      <w:r w:rsidRPr="00C6080F">
        <w:rPr>
          <w:sz w:val="28"/>
          <w:szCs w:val="28"/>
        </w:rPr>
        <w:t xml:space="preserve">/2/2022 </w:t>
      </w:r>
      <w:r>
        <w:rPr>
          <w:sz w:val="28"/>
          <w:szCs w:val="28"/>
        </w:rPr>
        <w:t xml:space="preserve"> </w:t>
      </w:r>
    </w:p>
    <w:p w:rsidR="00907636" w:rsidP="00907636">
      <w:pPr>
        <w:shd w:val="clear" w:color="auto" w:fill="FFFFFF"/>
        <w:ind w:right="43" w:firstLine="540"/>
        <w:jc w:val="both"/>
        <w:rPr>
          <w:sz w:val="28"/>
          <w:szCs w:val="28"/>
        </w:rPr>
      </w:pPr>
      <w:r>
        <w:rPr>
          <w:sz w:val="28"/>
          <w:szCs w:val="28"/>
        </w:rPr>
        <w:t xml:space="preserve">Обязать </w:t>
      </w:r>
      <w:r w:rsidR="00453AD0">
        <w:rPr>
          <w:sz w:val="28"/>
          <w:szCs w:val="28"/>
        </w:rPr>
        <w:t>Гирдасова</w:t>
      </w:r>
      <w:r w:rsidR="00453AD0">
        <w:rPr>
          <w:sz w:val="28"/>
          <w:szCs w:val="28"/>
        </w:rPr>
        <w:t xml:space="preserve"> А.В. </w:t>
      </w:r>
      <w:r>
        <w:rPr>
          <w:sz w:val="28"/>
          <w:szCs w:val="28"/>
        </w:rPr>
        <w:t xml:space="preserve">в течении 30 дней </w:t>
      </w:r>
      <w:r w:rsidRPr="004925AB">
        <w:rPr>
          <w:sz w:val="28"/>
          <w:szCs w:val="28"/>
        </w:rPr>
        <w:t>после вступления данного постановления в законную силу пройти в филиале ГАУЗ «РНД» МЗ РТ «Нижнекамский наркологический диспансер» (РТ, г.Нижнекамск, ул.Студенческая, 35) диагностику, профилактические мероприятия, в связи с потреблением наркотических средств или психотропных веществ без назначения врача</w:t>
      </w:r>
      <w:r>
        <w:rPr>
          <w:sz w:val="28"/>
          <w:szCs w:val="28"/>
        </w:rPr>
        <w:t>.</w:t>
      </w:r>
    </w:p>
    <w:p w:rsidR="00907636" w:rsidP="00907636">
      <w:pPr>
        <w:ind w:right="-5" w:firstLine="540"/>
        <w:jc w:val="both"/>
        <w:rPr>
          <w:sz w:val="28"/>
          <w:szCs w:val="28"/>
        </w:rPr>
      </w:pPr>
      <w:r>
        <w:rPr>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rsidR="00907636" w:rsidP="00907636">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4"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07636" w:rsidP="00907636">
      <w:pPr>
        <w:ind w:right="-5"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907636" w:rsidP="00907636">
      <w:pPr>
        <w:pStyle w:val="BodyTextIndent"/>
        <w:ind w:right="-5" w:firstLine="540"/>
        <w:jc w:val="both"/>
        <w:rPr>
          <w:sz w:val="28"/>
          <w:szCs w:val="28"/>
        </w:rPr>
      </w:pPr>
    </w:p>
    <w:p w:rsidR="00907636" w:rsidP="00907636">
      <w:pPr>
        <w:pStyle w:val="BodyTextIndent"/>
        <w:ind w:right="-5" w:firstLine="540"/>
        <w:jc w:val="both"/>
        <w:rPr>
          <w:sz w:val="28"/>
          <w:szCs w:val="28"/>
        </w:rPr>
      </w:pPr>
    </w:p>
    <w:p w:rsidR="00907636" w:rsidRPr="00C6688C" w:rsidP="00907636">
      <w:pPr>
        <w:pStyle w:val="BodyTextIndent"/>
        <w:ind w:right="-5" w:firstLine="540"/>
        <w:jc w:val="both"/>
        <w:rPr>
          <w:sz w:val="28"/>
          <w:szCs w:val="28"/>
        </w:rPr>
      </w:pPr>
      <w:r w:rsidRPr="00C6688C">
        <w:rPr>
          <w:sz w:val="28"/>
          <w:szCs w:val="28"/>
        </w:rPr>
        <w:t>Мировой судья</w:t>
      </w:r>
      <w:r w:rsidRPr="00C6688C">
        <w:rPr>
          <w:sz w:val="28"/>
          <w:szCs w:val="28"/>
        </w:rPr>
        <w:tab/>
      </w:r>
      <w:r w:rsidRPr="00C6688C">
        <w:rPr>
          <w:sz w:val="28"/>
          <w:szCs w:val="28"/>
        </w:rPr>
        <w:tab/>
      </w:r>
      <w:r w:rsidRPr="00C6688C">
        <w:rPr>
          <w:sz w:val="28"/>
          <w:szCs w:val="28"/>
        </w:rPr>
        <w:tab/>
      </w:r>
      <w:r w:rsidRPr="00C6688C">
        <w:rPr>
          <w:sz w:val="28"/>
          <w:szCs w:val="28"/>
        </w:rPr>
        <w:tab/>
      </w:r>
      <w:r w:rsidRPr="00C6688C">
        <w:rPr>
          <w:sz w:val="28"/>
          <w:szCs w:val="28"/>
        </w:rPr>
        <w:tab/>
      </w:r>
      <w:r>
        <w:rPr>
          <w:sz w:val="28"/>
          <w:szCs w:val="28"/>
        </w:rPr>
        <w:t xml:space="preserve">                        М.М. Мифтахов </w:t>
      </w:r>
    </w:p>
    <w:p w:rsidR="00907636" w:rsidP="00907636">
      <w:pPr>
        <w:ind w:left="-540" w:right="-365"/>
        <w:jc w:val="center"/>
        <w:rPr>
          <w:sz w:val="28"/>
          <w:szCs w:val="28"/>
        </w:rPr>
      </w:pPr>
    </w:p>
    <w:p w:rsidR="00907636" w:rsidP="00907636">
      <w:pPr>
        <w:ind w:left="-540" w:right="-365"/>
        <w:jc w:val="center"/>
        <w:rPr>
          <w:sz w:val="28"/>
          <w:szCs w:val="28"/>
        </w:rPr>
      </w:pPr>
    </w:p>
    <w:p w:rsidR="00907636" w:rsidP="00907636">
      <w:pPr>
        <w:ind w:left="-540" w:right="-365"/>
        <w:jc w:val="center"/>
        <w:rPr>
          <w:sz w:val="28"/>
          <w:szCs w:val="28"/>
        </w:rPr>
      </w:pPr>
    </w:p>
    <w:p w:rsidR="00907636" w:rsidP="00907636">
      <w:pPr>
        <w:ind w:left="-540" w:right="-365"/>
        <w:jc w:val="center"/>
        <w:rPr>
          <w:sz w:val="28"/>
          <w:szCs w:val="28"/>
        </w:rPr>
      </w:pPr>
    </w:p>
    <w:p w:rsidR="00907636" w:rsidP="00907636">
      <w:pPr>
        <w:ind w:left="-540" w:right="-365"/>
        <w:jc w:val="center"/>
        <w:rPr>
          <w:sz w:val="28"/>
          <w:szCs w:val="28"/>
        </w:rPr>
      </w:pPr>
    </w:p>
    <w:p w:rsidR="00907636" w:rsidP="0090763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p w:rsidR="00FD13AC" w:rsidP="00E73E26">
      <w:pPr>
        <w:ind w:left="-540" w:right="-365"/>
        <w:jc w:val="center"/>
        <w:rPr>
          <w:sz w:val="28"/>
          <w:szCs w:val="28"/>
        </w:rPr>
      </w:pPr>
    </w:p>
    <w:sectPr w:rsidSect="00DE2FFE">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mirrorMargins/>
  <w:proofState w:spelling="clean"/>
  <w:stylePaneFormatFilter w:val="3F01"/>
  <w:defaultTabStop w:val="708"/>
  <w:noPunctuationKerning/>
  <w:characterSpacingControl w:val="doNotCompress"/>
  <w:compat/>
  <w:rsids>
    <w:rsidRoot w:val="00AA5660"/>
    <w:rsid w:val="00023947"/>
    <w:rsid w:val="000466B5"/>
    <w:rsid w:val="000508EC"/>
    <w:rsid w:val="00057340"/>
    <w:rsid w:val="00065FC6"/>
    <w:rsid w:val="00072D91"/>
    <w:rsid w:val="00073003"/>
    <w:rsid w:val="00074CB4"/>
    <w:rsid w:val="000921AC"/>
    <w:rsid w:val="000A1C9F"/>
    <w:rsid w:val="000D1D11"/>
    <w:rsid w:val="0010590E"/>
    <w:rsid w:val="00105DF8"/>
    <w:rsid w:val="001127FE"/>
    <w:rsid w:val="001150CF"/>
    <w:rsid w:val="001427D2"/>
    <w:rsid w:val="001454B0"/>
    <w:rsid w:val="00155996"/>
    <w:rsid w:val="0015660F"/>
    <w:rsid w:val="00161CC7"/>
    <w:rsid w:val="00170CEE"/>
    <w:rsid w:val="001846ED"/>
    <w:rsid w:val="001B29BF"/>
    <w:rsid w:val="001B3B76"/>
    <w:rsid w:val="001C736B"/>
    <w:rsid w:val="001D163F"/>
    <w:rsid w:val="001F0521"/>
    <w:rsid w:val="001F65FD"/>
    <w:rsid w:val="00214072"/>
    <w:rsid w:val="00225CD0"/>
    <w:rsid w:val="002315F1"/>
    <w:rsid w:val="00231CFE"/>
    <w:rsid w:val="002348FE"/>
    <w:rsid w:val="00235277"/>
    <w:rsid w:val="00247A93"/>
    <w:rsid w:val="00261804"/>
    <w:rsid w:val="00283135"/>
    <w:rsid w:val="002B15DA"/>
    <w:rsid w:val="002B230A"/>
    <w:rsid w:val="002B34D2"/>
    <w:rsid w:val="002B5932"/>
    <w:rsid w:val="002C7237"/>
    <w:rsid w:val="002D4981"/>
    <w:rsid w:val="002D7E8E"/>
    <w:rsid w:val="002F527E"/>
    <w:rsid w:val="003341B7"/>
    <w:rsid w:val="00334392"/>
    <w:rsid w:val="00346DAF"/>
    <w:rsid w:val="0035130A"/>
    <w:rsid w:val="0035602F"/>
    <w:rsid w:val="003846FE"/>
    <w:rsid w:val="00395367"/>
    <w:rsid w:val="003A359F"/>
    <w:rsid w:val="003B53F5"/>
    <w:rsid w:val="003D165C"/>
    <w:rsid w:val="003D3D76"/>
    <w:rsid w:val="003F5030"/>
    <w:rsid w:val="00401719"/>
    <w:rsid w:val="00420D01"/>
    <w:rsid w:val="004404BF"/>
    <w:rsid w:val="0045204C"/>
    <w:rsid w:val="00453AD0"/>
    <w:rsid w:val="00460F54"/>
    <w:rsid w:val="00464B34"/>
    <w:rsid w:val="00470B5C"/>
    <w:rsid w:val="004925AB"/>
    <w:rsid w:val="00493FA2"/>
    <w:rsid w:val="004964C7"/>
    <w:rsid w:val="004A2364"/>
    <w:rsid w:val="004D098E"/>
    <w:rsid w:val="004D5DCC"/>
    <w:rsid w:val="004D7A00"/>
    <w:rsid w:val="004E4D61"/>
    <w:rsid w:val="004F2751"/>
    <w:rsid w:val="00501700"/>
    <w:rsid w:val="0051168E"/>
    <w:rsid w:val="005340C2"/>
    <w:rsid w:val="00535AF5"/>
    <w:rsid w:val="00543857"/>
    <w:rsid w:val="00556733"/>
    <w:rsid w:val="005666E3"/>
    <w:rsid w:val="00575BF8"/>
    <w:rsid w:val="00580777"/>
    <w:rsid w:val="00597111"/>
    <w:rsid w:val="005A3D03"/>
    <w:rsid w:val="005B12A3"/>
    <w:rsid w:val="005B2EFB"/>
    <w:rsid w:val="005C6BC2"/>
    <w:rsid w:val="005D79B1"/>
    <w:rsid w:val="005D7F54"/>
    <w:rsid w:val="005E43CF"/>
    <w:rsid w:val="005E7206"/>
    <w:rsid w:val="005F0FA7"/>
    <w:rsid w:val="00601128"/>
    <w:rsid w:val="006237F8"/>
    <w:rsid w:val="00624D19"/>
    <w:rsid w:val="006401EB"/>
    <w:rsid w:val="00661C81"/>
    <w:rsid w:val="00681BDF"/>
    <w:rsid w:val="00683610"/>
    <w:rsid w:val="00686167"/>
    <w:rsid w:val="006868B6"/>
    <w:rsid w:val="006A0FAC"/>
    <w:rsid w:val="006C27A1"/>
    <w:rsid w:val="006C56A4"/>
    <w:rsid w:val="006D5E54"/>
    <w:rsid w:val="006E3409"/>
    <w:rsid w:val="006E7EB6"/>
    <w:rsid w:val="00706198"/>
    <w:rsid w:val="00714EA9"/>
    <w:rsid w:val="0072333E"/>
    <w:rsid w:val="0075530B"/>
    <w:rsid w:val="00755755"/>
    <w:rsid w:val="0076525C"/>
    <w:rsid w:val="0076765E"/>
    <w:rsid w:val="00771A79"/>
    <w:rsid w:val="00780BB0"/>
    <w:rsid w:val="00783EA1"/>
    <w:rsid w:val="007851CC"/>
    <w:rsid w:val="007A07A2"/>
    <w:rsid w:val="007A0DEF"/>
    <w:rsid w:val="007C2E44"/>
    <w:rsid w:val="007C6DF7"/>
    <w:rsid w:val="007D1CA9"/>
    <w:rsid w:val="007F366D"/>
    <w:rsid w:val="00822B07"/>
    <w:rsid w:val="00822B70"/>
    <w:rsid w:val="00835EE3"/>
    <w:rsid w:val="00846165"/>
    <w:rsid w:val="008800C9"/>
    <w:rsid w:val="00885B94"/>
    <w:rsid w:val="00893C41"/>
    <w:rsid w:val="008A0556"/>
    <w:rsid w:val="008A4EDB"/>
    <w:rsid w:val="008B6F8C"/>
    <w:rsid w:val="008C2988"/>
    <w:rsid w:val="008D7D0F"/>
    <w:rsid w:val="008F039F"/>
    <w:rsid w:val="008F6970"/>
    <w:rsid w:val="00907326"/>
    <w:rsid w:val="00907636"/>
    <w:rsid w:val="009476DB"/>
    <w:rsid w:val="00950430"/>
    <w:rsid w:val="009611F2"/>
    <w:rsid w:val="009805DA"/>
    <w:rsid w:val="00983C35"/>
    <w:rsid w:val="009844E4"/>
    <w:rsid w:val="009A6489"/>
    <w:rsid w:val="009A7D44"/>
    <w:rsid w:val="009B4B81"/>
    <w:rsid w:val="00A03E75"/>
    <w:rsid w:val="00A04AAF"/>
    <w:rsid w:val="00A1427D"/>
    <w:rsid w:val="00A17EA6"/>
    <w:rsid w:val="00A232C7"/>
    <w:rsid w:val="00A30998"/>
    <w:rsid w:val="00A36AF6"/>
    <w:rsid w:val="00A36D8C"/>
    <w:rsid w:val="00A533A4"/>
    <w:rsid w:val="00A53600"/>
    <w:rsid w:val="00A542A4"/>
    <w:rsid w:val="00A603C7"/>
    <w:rsid w:val="00A67946"/>
    <w:rsid w:val="00A9639E"/>
    <w:rsid w:val="00AA3A96"/>
    <w:rsid w:val="00AA5660"/>
    <w:rsid w:val="00AB7518"/>
    <w:rsid w:val="00AC10F0"/>
    <w:rsid w:val="00AC2179"/>
    <w:rsid w:val="00AC5BEE"/>
    <w:rsid w:val="00AC73EB"/>
    <w:rsid w:val="00AD70BE"/>
    <w:rsid w:val="00AE1B66"/>
    <w:rsid w:val="00AE4F74"/>
    <w:rsid w:val="00AF68D9"/>
    <w:rsid w:val="00B1155B"/>
    <w:rsid w:val="00B33828"/>
    <w:rsid w:val="00B34BAB"/>
    <w:rsid w:val="00B42127"/>
    <w:rsid w:val="00B601CA"/>
    <w:rsid w:val="00B60BA3"/>
    <w:rsid w:val="00BA4786"/>
    <w:rsid w:val="00BE36CF"/>
    <w:rsid w:val="00BE6B28"/>
    <w:rsid w:val="00BF068A"/>
    <w:rsid w:val="00C047EA"/>
    <w:rsid w:val="00C15897"/>
    <w:rsid w:val="00C2191A"/>
    <w:rsid w:val="00C25978"/>
    <w:rsid w:val="00C327FA"/>
    <w:rsid w:val="00C37376"/>
    <w:rsid w:val="00C41152"/>
    <w:rsid w:val="00C45B6E"/>
    <w:rsid w:val="00C46BFB"/>
    <w:rsid w:val="00C6080F"/>
    <w:rsid w:val="00C62F5A"/>
    <w:rsid w:val="00C6688C"/>
    <w:rsid w:val="00C849FD"/>
    <w:rsid w:val="00C906E4"/>
    <w:rsid w:val="00C92A11"/>
    <w:rsid w:val="00CA0D7F"/>
    <w:rsid w:val="00CA678B"/>
    <w:rsid w:val="00CB1244"/>
    <w:rsid w:val="00CB4B56"/>
    <w:rsid w:val="00CD148A"/>
    <w:rsid w:val="00CD5674"/>
    <w:rsid w:val="00CD7304"/>
    <w:rsid w:val="00CE0492"/>
    <w:rsid w:val="00D1155E"/>
    <w:rsid w:val="00D202DB"/>
    <w:rsid w:val="00D22302"/>
    <w:rsid w:val="00D26C2B"/>
    <w:rsid w:val="00D271D0"/>
    <w:rsid w:val="00D528B5"/>
    <w:rsid w:val="00D77A39"/>
    <w:rsid w:val="00D833F4"/>
    <w:rsid w:val="00DA1272"/>
    <w:rsid w:val="00DC3CD0"/>
    <w:rsid w:val="00DD0378"/>
    <w:rsid w:val="00DD6004"/>
    <w:rsid w:val="00DE2FFE"/>
    <w:rsid w:val="00E02CFB"/>
    <w:rsid w:val="00E22951"/>
    <w:rsid w:val="00E459AB"/>
    <w:rsid w:val="00E668CE"/>
    <w:rsid w:val="00E73E26"/>
    <w:rsid w:val="00E83AF5"/>
    <w:rsid w:val="00E94233"/>
    <w:rsid w:val="00EA4758"/>
    <w:rsid w:val="00EA74B5"/>
    <w:rsid w:val="00EB18D0"/>
    <w:rsid w:val="00EB4949"/>
    <w:rsid w:val="00F02BBF"/>
    <w:rsid w:val="00F1250F"/>
    <w:rsid w:val="00F12D08"/>
    <w:rsid w:val="00F20323"/>
    <w:rsid w:val="00F3039B"/>
    <w:rsid w:val="00F56BD3"/>
    <w:rsid w:val="00F80B61"/>
    <w:rsid w:val="00F85642"/>
    <w:rsid w:val="00FC085F"/>
    <w:rsid w:val="00FD13AC"/>
    <w:rsid w:val="00FE48A5"/>
    <w:rsid w:val="00FF7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Title">
    <w:name w:val="Title"/>
    <w:basedOn w:val="Normal"/>
    <w:link w:val="a"/>
    <w:qFormat/>
    <w:rsid w:val="00E73E26"/>
    <w:pPr>
      <w:jc w:val="center"/>
    </w:pPr>
    <w:rPr>
      <w:b/>
      <w:bCs/>
      <w:sz w:val="32"/>
    </w:rPr>
  </w:style>
  <w:style w:type="character" w:customStyle="1" w:styleId="a">
    <w:name w:val="Название Знак"/>
    <w:basedOn w:val="DefaultParagraphFont"/>
    <w:link w:val="Title"/>
    <w:rsid w:val="00E73E26"/>
    <w:rPr>
      <w:b/>
      <w:bCs/>
      <w:sz w:val="32"/>
      <w:szCs w:val="24"/>
    </w:rPr>
  </w:style>
  <w:style w:type="character" w:customStyle="1" w:styleId="a0">
    <w:name w:val="Основной текст с отступом Знак"/>
    <w:basedOn w:val="DefaultParagraphFont"/>
    <w:link w:val="BodyTextIndent"/>
    <w:rsid w:val="0045204C"/>
    <w:rPr>
      <w:sz w:val="24"/>
      <w:szCs w:val="24"/>
    </w:rPr>
  </w:style>
  <w:style w:type="paragraph" w:styleId="BodyText">
    <w:name w:val="Body Text"/>
    <w:basedOn w:val="Normal"/>
    <w:link w:val="a1"/>
    <w:rsid w:val="00FD13AC"/>
    <w:pPr>
      <w:spacing w:after="120"/>
    </w:pPr>
  </w:style>
  <w:style w:type="character" w:customStyle="1" w:styleId="a1">
    <w:name w:val="Основной текст Знак"/>
    <w:basedOn w:val="DefaultParagraphFont"/>
    <w:link w:val="BodyText"/>
    <w:rsid w:val="00FD13AC"/>
    <w:rPr>
      <w:sz w:val="24"/>
      <w:szCs w:val="24"/>
    </w:rPr>
  </w:style>
  <w:style w:type="character" w:styleId="Hyperlink">
    <w:name w:val="Hyperlink"/>
    <w:rsid w:val="00FD13A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002" TargetMode="External" /><Relationship Id="rId11" Type="http://schemas.openxmlformats.org/officeDocument/2006/relationships/hyperlink" Target="http://msud.garant.ru/document/redirect/12125267/2022" TargetMode="External" /><Relationship Id="rId12" Type="http://schemas.openxmlformats.org/officeDocument/2006/relationships/hyperlink" Target="http://msud.garant.ru/document/redirect/12125267/2611" TargetMode="External" /><Relationship Id="rId13" Type="http://schemas.openxmlformats.org/officeDocument/2006/relationships/hyperlink" Target="http://msud.garant.ru/document/redirect/12125267/41021" TargetMode="External" /><Relationship Id="rId14" Type="http://schemas.openxmlformats.org/officeDocument/2006/relationships/hyperlink" Target="consultantplus://offline/ref=888E15485563CB3186A11AD408CAA2B3AC6CE1280E75F4C74D2B07DD92FA7100CAB57C6DE3B410l4I"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691" TargetMode="External" /><Relationship Id="rId6" Type="http://schemas.openxmlformats.org/officeDocument/2006/relationships/hyperlink" Target="http://msud.garant.ru/document/redirect/12112176/0" TargetMode="External" /><Relationship Id="rId7" Type="http://schemas.openxmlformats.org/officeDocument/2006/relationships/hyperlink" Target="https://internet.garant.ru/" TargetMode="External" /><Relationship Id="rId8" Type="http://schemas.openxmlformats.org/officeDocument/2006/relationships/hyperlink" Target="http://msud.garant.ru/document/redirect/12107402/40" TargetMode="External" /><Relationship Id="rId9" Type="http://schemas.openxmlformats.org/officeDocument/2006/relationships/hyperlink" Target="http://msud.garant.ru/document/redirect/12125267/26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CABE-C7E1-4C46-BD5D-0C846C56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