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ackground w:color="ffffff">
    <v:background id="_x0000_s1025" filled="t" fillcolor="white"/>
  </w:background>
  <w:body>
    <w:p>
      <w:pPr>
        <w:spacing w:before="0" w:after="0"/>
        <w:ind w:right="283" w:firstLine="851"/>
        <w:jc w:val="right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Дело №5</w:t>
      </w:r>
      <w:r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/22</w:t>
      </w:r>
    </w:p>
    <w:p>
      <w:pPr>
        <w:spacing w:before="0" w:after="0"/>
        <w:ind w:right="283" w:firstLine="851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</w:p>
    <w:p>
      <w:pPr>
        <w:spacing w:before="0" w:after="0"/>
        <w:ind w:right="28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г. Нижнекамск Республики Татарстан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августа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2022 </w:t>
      </w:r>
      <w:r>
        <w:rPr>
          <w:rFonts w:ascii="Times New Roman" w:eastAsia="Times New Roman" w:hAnsi="Times New Roman" w:cs="Times New Roman"/>
          <w:sz w:val="28"/>
          <w:szCs w:val="28"/>
        </w:rPr>
        <w:t>г.</w:t>
      </w:r>
    </w:p>
    <w:p>
      <w:pPr>
        <w:spacing w:before="0" w:after="0"/>
        <w:ind w:right="28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ул. Кайманова, д.7 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ировой судья судебного участка № 11 по Нижнекамскому судебному району Республики Татарстан Ахунов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М.А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рассмотрев дело об административном правонарушении по ст.12.8 ч.1 Кодекса РФ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административных правонарушениях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(протокол 16 РТ </w:t>
      </w:r>
      <w:r>
        <w:rPr>
          <w:rFonts w:ascii="Times New Roman" w:eastAsia="Times New Roman" w:hAnsi="Times New Roman" w:cs="Times New Roman"/>
          <w:sz w:val="28"/>
          <w:szCs w:val="28"/>
        </w:rPr>
        <w:t>01774209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отношении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UserDefinedgrp-32rplc-6"/>
          <w:rFonts w:ascii="Times New Roman" w:eastAsia="Times New Roman" w:hAnsi="Times New Roman" w:cs="Times New Roman"/>
          <w:sz w:val="28"/>
          <w:szCs w:val="28"/>
        </w:rPr>
        <w:t>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Style w:val="cat-PassportDatagrp-23rplc-7"/>
          <w:rFonts w:ascii="Times New Roman" w:eastAsia="Times New Roman" w:hAnsi="Times New Roman" w:cs="Times New Roman"/>
          <w:sz w:val="28"/>
          <w:szCs w:val="28"/>
        </w:rPr>
        <w:t>паспортные данные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зарегистрированного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проживающего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Style w:val="cat-Addressgrp-3rplc-8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водительское удостоверение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9910458855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административной ответственности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привлекавшегося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>
      <w:pPr>
        <w:spacing w:before="0" w:after="0"/>
        <w:ind w:right="283" w:firstLine="851"/>
        <w:jc w:val="center"/>
        <w:rPr>
          <w:sz w:val="28"/>
          <w:szCs w:val="28"/>
        </w:rPr>
      </w:pPr>
    </w:p>
    <w:p>
      <w:pPr>
        <w:spacing w:before="0" w:after="0"/>
        <w:ind w:right="283" w:firstLine="851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 с т а 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в и </w:t>
      </w:r>
      <w:r>
        <w:rPr>
          <w:rFonts w:ascii="Times New Roman" w:eastAsia="Times New Roman" w:hAnsi="Times New Roman" w:cs="Times New Roman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>
      <w:pPr>
        <w:spacing w:before="0" w:after="0"/>
        <w:ind w:right="283" w:firstLine="851"/>
        <w:jc w:val="center"/>
        <w:rPr>
          <w:sz w:val="28"/>
          <w:szCs w:val="28"/>
        </w:rPr>
      </w:pP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июня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2022 г. в </w:t>
      </w:r>
      <w:r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час</w:t>
      </w:r>
      <w:r>
        <w:rPr>
          <w:rFonts w:ascii="Times New Roman" w:eastAsia="Times New Roman" w:hAnsi="Times New Roman" w:cs="Times New Roman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минут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на </w:t>
      </w:r>
      <w:r>
        <w:rPr>
          <w:rStyle w:val="cat-Addressgrp-4rplc-13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-3 </w:t>
      </w:r>
      <w:r>
        <w:rPr>
          <w:rStyle w:val="cat-Addressgrp-5rplc-14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управлял транспортным средством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мотоцикл </w:t>
      </w:r>
      <w:r>
        <w:rPr>
          <w:rStyle w:val="cat-CarMakeModelgrp-25rplc-15"/>
          <w:rFonts w:ascii="Times New Roman" w:eastAsia="Times New Roman" w:hAnsi="Times New Roman" w:cs="Times New Roman"/>
          <w:sz w:val="28"/>
          <w:szCs w:val="28"/>
        </w:rPr>
        <w:t>марка автомобиля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без номерных знаков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состоянии опьянения, нарушив п.2.7 ПДД РФ. 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о времени и месте рассмотрения дела извещен надлежащим образом посредством почтовой связи по адресу, указанному в протоколе об административном правонарушении, однако направленное почтовое отправление с судебным извещением, возвратилось с отметкой об истечении сроков хранения, в силу чего он считается извещенным о времени и месте судебного рассмотрения согласно абзаца 2 пункту 6 Постановления Пленума Верховного Суда РФ 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24.03.2005 N 5 (ред. от 19.12.2013) "О некоторых вопросах, возникающих у судов при применении Кодекса Российской Федерации об административных правонарушениях", в </w:t>
      </w:r>
      <w:r>
        <w:rPr>
          <w:rFonts w:ascii="Times New Roman" w:eastAsia="Times New Roman" w:hAnsi="Times New Roman" w:cs="Times New Roman"/>
          <w:sz w:val="28"/>
          <w:szCs w:val="28"/>
        </w:rPr>
        <w:t>связи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 чем суд считает возможным рассмотреть дело в его отсутствие по имеющимся материалам дела. 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Вина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подтверждается материалами дела: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протоколом об административном правонарушении, при составлении которого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>замечаний не имел;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протоколом об отстранении от управления транспортными средствами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июня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2022 г., которым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был отстранен от управления транспортным средством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мотоциклом </w:t>
      </w:r>
      <w:r>
        <w:rPr>
          <w:rStyle w:val="cat-CarMakeModelgrp-25rplc-23"/>
          <w:rFonts w:ascii="Times New Roman" w:eastAsia="Times New Roman" w:hAnsi="Times New Roman" w:cs="Times New Roman"/>
          <w:sz w:val="28"/>
          <w:szCs w:val="28"/>
        </w:rPr>
        <w:t>марка автомобиля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без номерных знаков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основанием для отстранения явилось наличие у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признак</w:t>
      </w:r>
      <w:r>
        <w:rPr>
          <w:rFonts w:ascii="Times New Roman" w:eastAsia="Times New Roman" w:hAnsi="Times New Roman" w:cs="Times New Roman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опьянения – запах алкоголя изо рта</w:t>
      </w:r>
      <w:r>
        <w:rPr>
          <w:rFonts w:ascii="Times New Roman" w:eastAsia="Times New Roman" w:hAnsi="Times New Roman" w:cs="Times New Roman"/>
          <w:sz w:val="28"/>
          <w:szCs w:val="28"/>
        </w:rPr>
        <w:t>, неустойчивость позы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актом 16 АО 152682 освидетельствования на состояние алкогольного опьянения от 12 июня 2022 г. с приложенным чеком, из которого следует, что результаты освидетельствования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положительные, показания алкотектора «Юпитер» о наличии абсолютного этилового спирта в выдыхаемом воздухе – 1,032 мг/л, установлено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состояние алкогольного опьянения, с результатами освидетельствования водитель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согласен;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из объяснений </w:t>
      </w:r>
      <w:r>
        <w:rPr>
          <w:rStyle w:val="cat-FIOgrp-18rplc-29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>
        <w:rPr>
          <w:rStyle w:val="cat-FIOgrp-19rplc-30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следует, что они были понятыми при освидетельствовании на состояние алкогольного опьянения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при помощи алкотектора,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 результатами освидетельствования на состояние алкогольного опьянения 1,032 мг/л согласился;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объяснениями ИДПС </w:t>
      </w:r>
      <w:r>
        <w:rPr>
          <w:rStyle w:val="cat-FIOgrp-20rplc-33"/>
          <w:rFonts w:ascii="Times New Roman" w:eastAsia="Times New Roman" w:hAnsi="Times New Roman" w:cs="Times New Roman"/>
          <w:sz w:val="28"/>
          <w:szCs w:val="28"/>
        </w:rPr>
        <w:t>фио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том, что во время несения службы на </w:t>
      </w:r>
      <w:r>
        <w:rPr>
          <w:rStyle w:val="cat-Addressgrp-4rplc-34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-3 </w:t>
      </w:r>
      <w:r>
        <w:rPr>
          <w:rStyle w:val="cat-Addressgrp-6rplc-35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был остановлен мотоцикл </w:t>
      </w:r>
      <w:r>
        <w:rPr>
          <w:rStyle w:val="cat-CarMakeModelgrp-25rplc-36"/>
          <w:rFonts w:ascii="Times New Roman" w:eastAsia="Times New Roman" w:hAnsi="Times New Roman" w:cs="Times New Roman"/>
          <w:sz w:val="28"/>
          <w:szCs w:val="28"/>
        </w:rPr>
        <w:t>марка автомобиля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без номерных знаков под управлением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Э.Р., у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имелись признаки алкогольного опьянения.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был освидетельствован с помощью алкотектора, с результатами освидетельствования на состояние алкогольного опьянения согласился. Был составлен протокол по ст.12.8 ч.1 </w:t>
      </w:r>
      <w:r>
        <w:rPr>
          <w:rFonts w:ascii="Times New Roman" w:eastAsia="Times New Roman" w:hAnsi="Times New Roman" w:cs="Times New Roman"/>
          <w:sz w:val="28"/>
          <w:szCs w:val="28"/>
        </w:rPr>
        <w:t>КоАП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РФ.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Согласно справке ОГИБДД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.1,3 ст.12.8 и 12.26 </w:t>
      </w:r>
      <w:r>
        <w:rPr>
          <w:rFonts w:ascii="Times New Roman" w:eastAsia="Times New Roman" w:hAnsi="Times New Roman" w:cs="Times New Roman"/>
          <w:sz w:val="28"/>
          <w:szCs w:val="28"/>
        </w:rPr>
        <w:t>КоАП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РФ к административной ответственности не привлекался, по ст.264 и 264.1 УК РФ к наказанию в виде лишения права заниматься деятельностью, связанной с управлением транспортного средства, не подвергался.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Мировой судья квалифицирует действия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Э.Р. по ст.12.8 ч.1 Кодекса РФ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административных правонарушениях - управление транспортным средством водителем, находящимся в состоянии опьянения, если такие действия не содержат уголовно наказуемого деяния. 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назначении наказания суд учитывает личность лица, привлекаемого к административной ответственности.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ст.12.8 ч.1, 23.1, 29.9 Кодекса РФ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административных правонарушениях, мировой судья</w:t>
      </w:r>
    </w:p>
    <w:p>
      <w:pPr>
        <w:spacing w:before="0" w:after="0"/>
        <w:ind w:right="283" w:firstLine="851"/>
        <w:jc w:val="center"/>
        <w:rPr>
          <w:sz w:val="28"/>
          <w:szCs w:val="28"/>
        </w:rPr>
      </w:pPr>
    </w:p>
    <w:p>
      <w:pPr>
        <w:spacing w:before="0" w:after="0"/>
        <w:ind w:right="283" w:firstLine="851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с т а 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 в и л:</w:t>
      </w:r>
    </w:p>
    <w:p>
      <w:pPr>
        <w:spacing w:before="0" w:after="0"/>
        <w:ind w:right="283" w:firstLine="851"/>
        <w:jc w:val="center"/>
        <w:rPr>
          <w:sz w:val="28"/>
          <w:szCs w:val="28"/>
        </w:rPr>
      </w:pP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Признать </w:t>
      </w:r>
      <w:r>
        <w:rPr>
          <w:rFonts w:ascii="Times New Roman" w:eastAsia="Times New Roman" w:hAnsi="Times New Roman" w:cs="Times New Roman"/>
          <w:sz w:val="28"/>
          <w:szCs w:val="28"/>
        </w:rPr>
        <w:t>Салахутдинова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UserDefinedgrp-32rplc-43"/>
          <w:rFonts w:ascii="Times New Roman" w:eastAsia="Times New Roman" w:hAnsi="Times New Roman" w:cs="Times New Roman"/>
          <w:sz w:val="28"/>
          <w:szCs w:val="28"/>
        </w:rPr>
        <w:t>Э.Р.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виновным в совершении правонарушения, предусмотренного </w:t>
      </w:r>
      <w:r>
        <w:rPr>
          <w:rFonts w:ascii="Times New Roman" w:eastAsia="Times New Roman" w:hAnsi="Times New Roman" w:cs="Times New Roman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sz w:val="28"/>
          <w:szCs w:val="28"/>
        </w:rPr>
        <w:t>.1 ст.12.8 Кодекса РФ об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административных правонарушениях, и наложить административное наказание в виде административного штрафа в размере тридцати тысяч рублей с лишением права управления транспортными средствами на срок 1 год 6 месяцев.</w:t>
      </w:r>
    </w:p>
    <w:p>
      <w:pPr>
        <w:spacing w:before="0" w:after="0"/>
        <w:ind w:right="283" w:firstLine="851"/>
        <w:jc w:val="both"/>
        <w:rPr>
          <w:sz w:val="32"/>
          <w:szCs w:val="32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Реквизиты для уплаты штрафа: УИН 18810416222060016077,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олучатель платежа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УФК по РТ (УГИБДД МВД по РТ), ИНН 1654002946,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КПП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165945001, 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/с 03100643000000011100, банк получателя Отделение НБ Республика Татарстан г. Казань//УФК по Республике Татарстан г. Казань,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БИК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019205400,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ОКТMО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92644000,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КБК </w:t>
      </w:r>
      <w:hyperlink r:id="rId4" w:history="1">
        <w:r>
          <w:rPr>
            <w:rFonts w:ascii="Times New Roman" w:eastAsia="Times New Roman" w:hAnsi="Times New Roman" w:cs="Times New Roman"/>
            <w:color w:val="0000EE"/>
            <w:sz w:val="28"/>
            <w:szCs w:val="28"/>
            <w:u w:val="single" w:color="0000EE"/>
          </w:rPr>
          <w:t>18811601121010001140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Согласно </w:t>
      </w:r>
      <w:r>
        <w:rPr>
          <w:rFonts w:ascii="Times New Roman" w:eastAsia="Times New Roman" w:hAnsi="Times New Roman" w:cs="Times New Roman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.1 ст. 32.2 </w:t>
      </w:r>
      <w:r>
        <w:rPr>
          <w:rFonts w:ascii="Times New Roman" w:eastAsia="Times New Roman" w:hAnsi="Times New Roman" w:cs="Times New Roman"/>
          <w:sz w:val="28"/>
          <w:szCs w:val="28"/>
        </w:rPr>
        <w:t>КоАП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статьей 31.5 </w:t>
      </w:r>
      <w:r>
        <w:rPr>
          <w:rFonts w:ascii="Times New Roman" w:eastAsia="Times New Roman" w:hAnsi="Times New Roman" w:cs="Times New Roman"/>
          <w:sz w:val="28"/>
          <w:szCs w:val="28"/>
        </w:rPr>
        <w:t>КоАП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РФ.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Исполнение наказания в виде лишения права управления транспортными средствами возложить на ОГИБДД УМВД России по Нижнекамскому району.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может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быть обжаловано в Нижнекамский городской суд в течение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10 суток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дня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вручения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получения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копии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постановления.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</w:p>
    <w:p>
      <w:pPr>
        <w:spacing w:before="0" w:after="0"/>
        <w:ind w:right="283" w:firstLine="851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Мировой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судья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М.А. Ахунов</w:t>
      </w:r>
    </w:p>
    <w:p>
      <w:pPr>
        <w:spacing w:before="0" w:after="0"/>
        <w:ind w:right="283" w:firstLine="851"/>
        <w:jc w:val="both"/>
        <w:rPr>
          <w:sz w:val="28"/>
          <w:szCs w:val="28"/>
        </w:rPr>
      </w:pPr>
    </w:p>
    <w:sectPr>
      <w:pgMar w:header="708" w:footer="708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</w:rPr>
  </w:style>
  <w:style w:type="character" w:default="1" w:styleId="DefaultParagraphFont">
    <w:name w:val="Default Paragraph Font"/>
    <w:semiHidden/>
  </w:style>
  <w:style w:type="character" w:customStyle="1" w:styleId="cat-UserDefinedgrp-32rplc-6">
    <w:name w:val="cat-UserDefined grp-32 rplc-6"/>
    <w:basedOn w:val="DefaultParagraphFont"/>
  </w:style>
  <w:style w:type="character" w:customStyle="1" w:styleId="cat-PassportDatagrp-23rplc-7">
    <w:name w:val="cat-PassportData grp-23 rplc-7"/>
    <w:basedOn w:val="DefaultParagraphFont"/>
  </w:style>
  <w:style w:type="character" w:customStyle="1" w:styleId="cat-Addressgrp-3rplc-8">
    <w:name w:val="cat-Address grp-3 rplc-8"/>
    <w:basedOn w:val="DefaultParagraphFont"/>
  </w:style>
  <w:style w:type="character" w:customStyle="1" w:styleId="cat-Addressgrp-4rplc-13">
    <w:name w:val="cat-Address grp-4 rplc-13"/>
    <w:basedOn w:val="DefaultParagraphFont"/>
  </w:style>
  <w:style w:type="character" w:customStyle="1" w:styleId="cat-Addressgrp-5rplc-14">
    <w:name w:val="cat-Address grp-5 rplc-14"/>
    <w:basedOn w:val="DefaultParagraphFont"/>
  </w:style>
  <w:style w:type="character" w:customStyle="1" w:styleId="cat-CarMakeModelgrp-25rplc-15">
    <w:name w:val="cat-CarMakeModel grp-25 rplc-15"/>
    <w:basedOn w:val="DefaultParagraphFont"/>
  </w:style>
  <w:style w:type="character" w:customStyle="1" w:styleId="cat-CarMakeModelgrp-25rplc-23">
    <w:name w:val="cat-CarMakeModel grp-25 rplc-23"/>
    <w:basedOn w:val="DefaultParagraphFont"/>
  </w:style>
  <w:style w:type="character" w:customStyle="1" w:styleId="cat-FIOgrp-18rplc-29">
    <w:name w:val="cat-FIO grp-18 rplc-29"/>
    <w:basedOn w:val="DefaultParagraphFont"/>
  </w:style>
  <w:style w:type="character" w:customStyle="1" w:styleId="cat-FIOgrp-19rplc-30">
    <w:name w:val="cat-FIO grp-19 rplc-30"/>
    <w:basedOn w:val="DefaultParagraphFont"/>
  </w:style>
  <w:style w:type="character" w:customStyle="1" w:styleId="cat-FIOgrp-20rplc-33">
    <w:name w:val="cat-FIO grp-20 rplc-33"/>
    <w:basedOn w:val="DefaultParagraphFont"/>
  </w:style>
  <w:style w:type="character" w:customStyle="1" w:styleId="cat-Addressgrp-4rplc-34">
    <w:name w:val="cat-Address grp-4 rplc-34"/>
    <w:basedOn w:val="DefaultParagraphFont"/>
  </w:style>
  <w:style w:type="character" w:customStyle="1" w:styleId="cat-Addressgrp-6rplc-35">
    <w:name w:val="cat-Address grp-6 rplc-35"/>
    <w:basedOn w:val="DefaultParagraphFont"/>
  </w:style>
  <w:style w:type="character" w:customStyle="1" w:styleId="cat-CarMakeModelgrp-25rplc-36">
    <w:name w:val="cat-CarMakeModel grp-25 rplc-36"/>
    <w:basedOn w:val="DefaultParagraphFont"/>
  </w:style>
  <w:style w:type="character" w:customStyle="1" w:styleId="cat-UserDefinedgrp-32rplc-43">
    <w:name w:val="cat-UserDefined grp-32 rplc-43"/>
    <w:basedOn w:val="DefaultParagraphFont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://www.gibdd.ru/svc64946/" TargetMode="Externa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