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</w:t>
      </w:r>
      <w:r w:rsidR="003F5FA6">
        <w:rPr>
          <w:sz w:val="28"/>
          <w:szCs w:val="28"/>
        </w:rPr>
        <w:t>4</w:t>
      </w:r>
      <w:r w:rsidR="00A63B40">
        <w:rPr>
          <w:sz w:val="28"/>
          <w:szCs w:val="28"/>
        </w:rPr>
        <w:t>6</w:t>
      </w:r>
      <w:r>
        <w:rPr>
          <w:sz w:val="28"/>
          <w:szCs w:val="28"/>
        </w:rPr>
        <w:t>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</w:t>
      </w:r>
      <w:r w:rsidR="00A63B40">
        <w:rPr>
          <w:sz w:val="28"/>
          <w:szCs w:val="28"/>
        </w:rPr>
        <w:t>002286</w:t>
      </w:r>
      <w:r>
        <w:rPr>
          <w:sz w:val="28"/>
          <w:szCs w:val="28"/>
        </w:rPr>
        <w:t>-</w:t>
      </w:r>
      <w:r w:rsidR="00A63B40">
        <w:rPr>
          <w:sz w:val="28"/>
          <w:szCs w:val="28"/>
        </w:rPr>
        <w:t>94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F5FA6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3F5FA6">
        <w:rPr>
          <w:sz w:val="28"/>
          <w:szCs w:val="28"/>
        </w:rPr>
        <w:t>Черепанова Е</w:t>
      </w:r>
      <w:r w:rsidR="00822E34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822E34">
        <w:rPr>
          <w:sz w:val="28"/>
          <w:szCs w:val="28"/>
        </w:rPr>
        <w:t>.</w:t>
      </w:r>
      <w:r w:rsidR="001478A3">
        <w:rPr>
          <w:sz w:val="28"/>
          <w:szCs w:val="28"/>
        </w:rPr>
        <w:t xml:space="preserve">, </w:t>
      </w:r>
      <w:r w:rsidR="000A7A24">
        <w:rPr>
          <w:sz w:val="28"/>
          <w:szCs w:val="28"/>
        </w:rPr>
        <w:t xml:space="preserve">паспорт </w:t>
      </w:r>
      <w:r w:rsidR="00822E34">
        <w:rPr>
          <w:sz w:val="28"/>
          <w:szCs w:val="28"/>
        </w:rPr>
        <w:t xml:space="preserve">«данные обезличены», </w:t>
      </w:r>
      <w:r w:rsidR="00822E3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822E34">
        <w:rPr>
          <w:sz w:val="28"/>
          <w:szCs w:val="28"/>
        </w:rPr>
        <w:t>«данные обезличены»</w:t>
      </w:r>
      <w:r w:rsidR="001478A3">
        <w:rPr>
          <w:sz w:val="28"/>
          <w:szCs w:val="28"/>
        </w:rPr>
        <w:t xml:space="preserve">, </w:t>
      </w:r>
      <w:r w:rsidR="001A6C8A">
        <w:rPr>
          <w:sz w:val="28"/>
          <w:szCs w:val="28"/>
        </w:rPr>
        <w:t>работающе</w:t>
      </w:r>
      <w:r w:rsidR="003F5FA6">
        <w:rPr>
          <w:sz w:val="28"/>
          <w:szCs w:val="28"/>
        </w:rPr>
        <w:t xml:space="preserve">го </w:t>
      </w:r>
      <w:r w:rsidR="001A6C8A">
        <w:rPr>
          <w:sz w:val="28"/>
          <w:szCs w:val="28"/>
        </w:rPr>
        <w:t xml:space="preserve">директором </w:t>
      </w:r>
      <w:r w:rsidR="00822E34">
        <w:rPr>
          <w:sz w:val="28"/>
          <w:szCs w:val="28"/>
        </w:rPr>
        <w:t>«данные обезличены»</w:t>
      </w:r>
      <w:r w:rsidR="001478A3">
        <w:rPr>
          <w:sz w:val="28"/>
          <w:szCs w:val="28"/>
        </w:rPr>
        <w:t>, пр</w:t>
      </w:r>
      <w:r>
        <w:rPr>
          <w:sz w:val="28"/>
          <w:szCs w:val="28"/>
        </w:rPr>
        <w:t>оживающе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и зарегистрированно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822E34">
        <w:rPr>
          <w:sz w:val="28"/>
          <w:szCs w:val="28"/>
        </w:rPr>
        <w:t>«данные обезличены»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</w:t>
      </w:r>
      <w:r w:rsidR="001478A3">
        <w:rPr>
          <w:sz w:val="28"/>
          <w:szCs w:val="28"/>
        </w:rPr>
        <w:t>его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A63B40">
        <w:rPr>
          <w:sz w:val="28"/>
          <w:szCs w:val="28"/>
        </w:rPr>
        <w:t>Интермирас</w:t>
      </w:r>
      <w:r w:rsidR="00A63450">
        <w:rPr>
          <w:sz w:val="28"/>
          <w:szCs w:val="28"/>
        </w:rPr>
        <w:t>»</w:t>
      </w:r>
      <w:r w:rsidR="00664A26">
        <w:rPr>
          <w:sz w:val="28"/>
          <w:szCs w:val="28"/>
        </w:rPr>
        <w:t>,</w:t>
      </w:r>
      <w:r w:rsidR="00A63450">
        <w:rPr>
          <w:sz w:val="28"/>
          <w:szCs w:val="28"/>
        </w:rPr>
        <w:t xml:space="preserve"> ру</w:t>
      </w:r>
      <w:r>
        <w:rPr>
          <w:sz w:val="28"/>
          <w:szCs w:val="28"/>
        </w:rPr>
        <w:t xml:space="preserve">ководителем которого является </w:t>
      </w:r>
      <w:r w:rsidR="003F5FA6">
        <w:rPr>
          <w:sz w:val="28"/>
          <w:szCs w:val="28"/>
        </w:rPr>
        <w:t>Черепанов Е.А.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3F5FA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>
        <w:rPr>
          <w:sz w:val="28"/>
          <w:szCs w:val="28"/>
        </w:rPr>
        <w:t xml:space="preserve">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Черепанов Е.А.</w:t>
      </w:r>
      <w:r w:rsidR="001478A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явилс</w:t>
      </w:r>
      <w:r w:rsidR="00793FCF">
        <w:rPr>
          <w:sz w:val="28"/>
          <w:szCs w:val="28"/>
        </w:rPr>
        <w:t>я</w:t>
      </w:r>
      <w:r w:rsidRPr="004C4255">
        <w:rPr>
          <w:sz w:val="28"/>
          <w:szCs w:val="28"/>
        </w:rPr>
        <w:t>, был извещен судебной повесткой по почте</w:t>
      </w:r>
      <w:r>
        <w:rPr>
          <w:sz w:val="28"/>
          <w:szCs w:val="28"/>
        </w:rPr>
        <w:t>, ходатайств не направил. Суд считает возможным рассмотреть дело в 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822E34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3F5FA6">
        <w:rPr>
          <w:sz w:val="28"/>
          <w:szCs w:val="28"/>
        </w:rPr>
        <w:t>25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822E34">
        <w:rPr>
          <w:sz w:val="28"/>
          <w:szCs w:val="28"/>
        </w:rPr>
        <w:t xml:space="preserve"> </w:t>
      </w:r>
      <w:r w:rsidR="00822E3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3F5FA6">
        <w:rPr>
          <w:sz w:val="28"/>
          <w:szCs w:val="28"/>
        </w:rPr>
        <w:t>Самигуллиной В.Р.</w:t>
      </w:r>
      <w:r w:rsidR="00793FCF">
        <w:rPr>
          <w:sz w:val="28"/>
          <w:szCs w:val="28"/>
        </w:rPr>
        <w:t xml:space="preserve">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3F5FA6">
        <w:rPr>
          <w:sz w:val="28"/>
          <w:szCs w:val="28"/>
        </w:rPr>
        <w:t>15</w:t>
      </w:r>
      <w:r w:rsidR="00664A26"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822E34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3F5FA6">
        <w:rPr>
          <w:sz w:val="28"/>
          <w:szCs w:val="28"/>
        </w:rPr>
        <w:t>Черепанов Е.А.</w:t>
      </w:r>
      <w:r w:rsidR="000A7A24">
        <w:rPr>
          <w:sz w:val="28"/>
          <w:szCs w:val="28"/>
        </w:rPr>
        <w:t xml:space="preserve">, представило </w:t>
      </w:r>
      <w:r w:rsidR="003F5FA6">
        <w:rPr>
          <w:sz w:val="28"/>
          <w:szCs w:val="28"/>
        </w:rPr>
        <w:t>12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3F5FA6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822E34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3F5FA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1478A3">
        <w:rPr>
          <w:sz w:val="28"/>
          <w:szCs w:val="28"/>
        </w:rPr>
        <w:t>0</w:t>
      </w:r>
      <w:r w:rsidR="003F5FA6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>, уведомлением о регистрации в качестве страхователя ООО</w:t>
      </w:r>
      <w:r w:rsidR="001478A3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>«</w:t>
      </w:r>
      <w:r w:rsidR="00A63B40">
        <w:rPr>
          <w:sz w:val="28"/>
          <w:szCs w:val="28"/>
        </w:rPr>
        <w:t>Интермирас</w:t>
      </w:r>
      <w:r w:rsidR="00EF057D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1478A3">
        <w:rPr>
          <w:sz w:val="28"/>
          <w:szCs w:val="28"/>
        </w:rPr>
        <w:t>2</w:t>
      </w:r>
      <w:r w:rsidR="003F5FA6">
        <w:rPr>
          <w:sz w:val="28"/>
          <w:szCs w:val="28"/>
        </w:rPr>
        <w:t>1</w:t>
      </w:r>
      <w:r w:rsidR="00EB543F">
        <w:rPr>
          <w:sz w:val="28"/>
          <w:szCs w:val="28"/>
        </w:rPr>
        <w:t>.</w:t>
      </w:r>
      <w:r w:rsidR="003F5FA6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3F5FA6">
        <w:rPr>
          <w:sz w:val="28"/>
          <w:szCs w:val="28"/>
        </w:rPr>
        <w:t>21</w:t>
      </w:r>
      <w:r>
        <w:rPr>
          <w:sz w:val="28"/>
          <w:szCs w:val="28"/>
        </w:rPr>
        <w:t xml:space="preserve"> - л.д.</w:t>
      </w:r>
      <w:r w:rsidR="001478A3">
        <w:rPr>
          <w:sz w:val="28"/>
          <w:szCs w:val="28"/>
        </w:rPr>
        <w:t>1</w:t>
      </w:r>
      <w:r w:rsidR="003F5FA6">
        <w:rPr>
          <w:sz w:val="28"/>
          <w:szCs w:val="28"/>
        </w:rPr>
        <w:t>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793FCF">
        <w:rPr>
          <w:sz w:val="28"/>
          <w:szCs w:val="28"/>
        </w:rPr>
        <w:t xml:space="preserve">ООО </w:t>
      </w:r>
      <w:r w:rsidR="001478A3">
        <w:rPr>
          <w:sz w:val="28"/>
          <w:szCs w:val="28"/>
        </w:rPr>
        <w:t>«</w:t>
      </w:r>
      <w:r w:rsidR="00A63B40">
        <w:rPr>
          <w:sz w:val="28"/>
          <w:szCs w:val="28"/>
        </w:rPr>
        <w:t>Интермирас</w:t>
      </w:r>
      <w:r w:rsidR="00EF057D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3F5FA6">
        <w:rPr>
          <w:sz w:val="28"/>
          <w:szCs w:val="28"/>
        </w:rPr>
        <w:t xml:space="preserve">Черепанов Е.А. </w:t>
      </w:r>
      <w:r>
        <w:rPr>
          <w:sz w:val="28"/>
          <w:szCs w:val="28"/>
        </w:rPr>
        <w:t>- л.д.</w:t>
      </w:r>
      <w:r w:rsidR="001478A3">
        <w:rPr>
          <w:sz w:val="28"/>
          <w:szCs w:val="28"/>
        </w:rPr>
        <w:t>1</w:t>
      </w:r>
      <w:r w:rsidR="003F5FA6">
        <w:rPr>
          <w:sz w:val="28"/>
          <w:szCs w:val="28"/>
        </w:rPr>
        <w:t>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3F5FA6">
        <w:rPr>
          <w:sz w:val="28"/>
          <w:szCs w:val="28"/>
        </w:rPr>
        <w:t xml:space="preserve">Черепанова Е.А.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3F5FA6">
        <w:rPr>
          <w:sz w:val="28"/>
          <w:szCs w:val="28"/>
        </w:rPr>
        <w:t xml:space="preserve">Черепанова Е.А. </w:t>
      </w:r>
      <w:r>
        <w:rPr>
          <w:sz w:val="28"/>
          <w:szCs w:val="28"/>
        </w:rPr>
        <w:t>к административной ответственности за вмененное е</w:t>
      </w:r>
      <w:r w:rsidR="00793FCF">
        <w:rPr>
          <w:sz w:val="28"/>
          <w:szCs w:val="28"/>
        </w:rPr>
        <w:t>му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3F5FA6">
        <w:rPr>
          <w:sz w:val="28"/>
          <w:szCs w:val="28"/>
        </w:rPr>
        <w:t>Черепанова Е</w:t>
      </w:r>
      <w:r w:rsidR="00822E34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822E34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93FCF">
        <w:rPr>
          <w:sz w:val="28"/>
          <w:szCs w:val="28"/>
        </w:rPr>
        <w:t>ым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3F5FA6">
        <w:rPr>
          <w:sz w:val="28"/>
          <w:szCs w:val="28"/>
        </w:rPr>
        <w:t>Черепанова Е</w:t>
      </w:r>
      <w:r w:rsidR="00822E34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А</w:t>
      </w:r>
      <w:r w:rsidR="00822E34">
        <w:rPr>
          <w:sz w:val="28"/>
          <w:szCs w:val="28"/>
        </w:rPr>
        <w:t>.</w:t>
      </w:r>
      <w:r w:rsidR="003F5F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822E34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822E34" w:rsidR="006C2910">
        <w:rPr>
          <w:rFonts w:eastAsia="Calibri"/>
          <w:color w:val="000000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Pr="00822E34" w:rsidR="000A7A24">
        <w:rPr>
          <w:rFonts w:eastAsia="Calibri"/>
          <w:color w:val="000000"/>
          <w:sz w:val="28"/>
          <w:szCs w:val="28"/>
        </w:rPr>
        <w:t>311601230070000140</w:t>
      </w:r>
      <w:r w:rsidRPr="00822E34" w:rsidR="006C2910">
        <w:rPr>
          <w:rFonts w:eastAsia="Calibri"/>
          <w:color w:val="000000"/>
          <w:sz w:val="28"/>
          <w:szCs w:val="28"/>
        </w:rPr>
        <w:t xml:space="preserve">, в платежном </w:t>
      </w:r>
      <w:r w:rsidRPr="00822E34" w:rsidR="008256A5">
        <w:rPr>
          <w:rFonts w:eastAsia="Calibri"/>
          <w:color w:val="000000"/>
          <w:sz w:val="28"/>
          <w:szCs w:val="28"/>
        </w:rPr>
        <w:t>по</w:t>
      </w:r>
      <w:r w:rsidRPr="00822E34" w:rsidR="006C2910">
        <w:rPr>
          <w:rFonts w:eastAsia="Calibri"/>
          <w:color w:val="000000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3F5FA6">
        <w:rPr>
          <w:sz w:val="28"/>
          <w:szCs w:val="28"/>
        </w:rPr>
        <w:t xml:space="preserve">Черепанову Е.А. 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A63B40">
        <w:rPr>
          <w:sz w:val="28"/>
          <w:szCs w:val="28"/>
        </w:rPr>
        <w:t>подпись</w:t>
      </w:r>
      <w:r w:rsidR="003F5FA6">
        <w:rPr>
          <w:sz w:val="28"/>
          <w:szCs w:val="28"/>
        </w:rPr>
        <w:t xml:space="preserve">     </w:t>
      </w:r>
      <w:r w:rsidR="000519B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478A3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5FA6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02582"/>
    <w:rsid w:val="00664A26"/>
    <w:rsid w:val="00686B04"/>
    <w:rsid w:val="006B5F44"/>
    <w:rsid w:val="006C2910"/>
    <w:rsid w:val="006C4347"/>
    <w:rsid w:val="006E278C"/>
    <w:rsid w:val="006F479B"/>
    <w:rsid w:val="00736314"/>
    <w:rsid w:val="007463C7"/>
    <w:rsid w:val="007705F3"/>
    <w:rsid w:val="00793FCF"/>
    <w:rsid w:val="007E78E2"/>
    <w:rsid w:val="00822E34"/>
    <w:rsid w:val="008256A5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63B4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BD8D-EECF-4766-A979-9DC31477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