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C71BA0" w:rsidRPr="00E709C1" w:rsidP="00E709C1">
      <w:pPr>
        <w:tabs>
          <w:tab w:val="left" w:pos="908"/>
          <w:tab w:val="right" w:pos="9921"/>
        </w:tabs>
        <w:spacing w:after="0" w:line="240" w:lineRule="auto"/>
        <w:ind w:firstLine="589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6"/>
          <w:szCs w:val="26"/>
          <w:lang w:eastAsia="ru-RU"/>
        </w:rPr>
        <w:tab/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Копия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 w:rsidR="004B570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Дело </w:t>
      </w:r>
      <w:r w:rsidRPr="00E709C1" w:rsidR="0046519B">
        <w:rPr>
          <w:rFonts w:ascii="Times New Roman" w:eastAsia="Calibri" w:hAnsi="Times New Roman" w:cs="Times New Roman"/>
          <w:sz w:val="28"/>
          <w:szCs w:val="28"/>
          <w:lang w:eastAsia="ru-RU"/>
        </w:rPr>
        <w:t>№ 5-</w:t>
      </w:r>
      <w:r w:rsidRPr="00E709C1" w:rsidR="004B5706">
        <w:rPr>
          <w:rFonts w:ascii="Times New Roman" w:eastAsia="Calibri" w:hAnsi="Times New Roman" w:cs="Times New Roman"/>
          <w:sz w:val="28"/>
          <w:szCs w:val="28"/>
          <w:lang w:eastAsia="ru-RU"/>
        </w:rPr>
        <w:t>358</w:t>
      </w:r>
      <w:r w:rsidRPr="00E709C1" w:rsidR="0046519B">
        <w:rPr>
          <w:rFonts w:ascii="Times New Roman" w:eastAsia="Calibri" w:hAnsi="Times New Roman" w:cs="Times New Roman"/>
          <w:sz w:val="28"/>
          <w:szCs w:val="28"/>
          <w:lang w:eastAsia="ru-RU"/>
        </w:rPr>
        <w:t>/1</w:t>
      </w:r>
      <w:r w:rsidRPr="00E709C1" w:rsidR="004B5706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Pr="00E709C1" w:rsidR="0046519B">
        <w:rPr>
          <w:rFonts w:ascii="Times New Roman" w:eastAsia="Calibri" w:hAnsi="Times New Roman" w:cs="Times New Roman"/>
          <w:sz w:val="28"/>
          <w:szCs w:val="28"/>
          <w:lang w:eastAsia="ru-RU"/>
        </w:rPr>
        <w:t>/2022</w:t>
      </w:r>
    </w:p>
    <w:p w:rsidR="004B5706" w:rsidRPr="00E709C1" w:rsidP="00C71BA0">
      <w:pPr>
        <w:spacing w:after="0" w:line="240" w:lineRule="auto"/>
        <w:ind w:firstLine="58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УИД:16</w:t>
      </w:r>
      <w:r w:rsidRPr="00E709C1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MS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0067-01-2022-001835-28</w:t>
      </w:r>
    </w:p>
    <w:p w:rsidR="00C71BA0" w:rsidRPr="00E709C1" w:rsidP="00C71BA0">
      <w:pPr>
        <w:spacing w:after="0" w:line="240" w:lineRule="auto"/>
        <w:ind w:firstLine="58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71BA0" w:rsidRPr="00E709C1" w:rsidP="00C71BA0">
      <w:pPr>
        <w:spacing w:after="0" w:line="240" w:lineRule="auto"/>
        <w:ind w:firstLine="58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ПОСТАНОВЛЕНИЕ</w:t>
      </w:r>
    </w:p>
    <w:p w:rsidR="00C71BA0" w:rsidRPr="00E709C1" w:rsidP="00C71BA0">
      <w:pPr>
        <w:tabs>
          <w:tab w:val="left" w:pos="540"/>
        </w:tabs>
        <w:spacing w:after="0" w:line="240" w:lineRule="auto"/>
        <w:ind w:left="360" w:firstLine="54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26 июля</w:t>
      </w:r>
      <w:r w:rsidRPr="00E709C1" w:rsidR="0046519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2022 года                                  </w:t>
      </w:r>
      <w:r w:rsidRPr="00E709C1" w:rsidR="0046519B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              город Набережные Челны</w:t>
      </w:r>
    </w:p>
    <w:p w:rsidR="00C71BA0" w:rsidRPr="00E709C1" w:rsidP="00C71BA0">
      <w:pPr>
        <w:tabs>
          <w:tab w:val="left" w:pos="540"/>
        </w:tabs>
        <w:spacing w:after="0" w:line="240" w:lineRule="auto"/>
        <w:ind w:left="360" w:firstLine="54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                     Республика Татарстан </w:t>
      </w:r>
    </w:p>
    <w:p w:rsidR="00C71BA0" w:rsidRPr="00E709C1" w:rsidP="00C71BA0">
      <w:pPr>
        <w:tabs>
          <w:tab w:val="left" w:pos="540"/>
        </w:tabs>
        <w:spacing w:after="0" w:line="240" w:lineRule="auto"/>
        <w:ind w:left="360" w:firstLine="54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B5706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Мировой судья судебного участка № 1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0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 судебному району города Наб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режные Челны Республики Татарстан 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Акимова Е.А., исполняющий обязанности мирового судьи судебного участка № 11 по судебному району города Набере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ж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ные Челны Республики Татарстан,</w:t>
      </w:r>
    </w:p>
    <w:p w:rsidR="004B5706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</w:t>
      </w:r>
      <w:r w:rsidRPr="00E709C1" w:rsidR="0046519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709C1">
        <w:rPr>
          <w:rFonts w:ascii="Times New Roman" w:hAnsi="Times New Roman" w:cs="Times New Roman"/>
          <w:color w:val="000000"/>
          <w:sz w:val="28"/>
          <w:szCs w:val="28"/>
        </w:rPr>
        <w:t>рассмотрев в режиме видеоконференцсвязи</w:t>
      </w:r>
      <w:r w:rsidRPr="00E709C1" w:rsidR="0046519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дело об административном пр</w:t>
      </w:r>
      <w:r w:rsidRPr="00E709C1" w:rsidR="0046519B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E709C1" w:rsidR="0046519B">
        <w:rPr>
          <w:rFonts w:ascii="Times New Roman" w:eastAsia="Calibri" w:hAnsi="Times New Roman" w:cs="Times New Roman"/>
          <w:sz w:val="28"/>
          <w:szCs w:val="28"/>
          <w:lang w:eastAsia="ru-RU"/>
        </w:rPr>
        <w:t>вонарушении по части 2 статьи 12.7 Кодекса Российской Федерации об админ</w:t>
      </w:r>
      <w:r w:rsidRPr="00E709C1" w:rsidR="0046519B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Pr="00E709C1" w:rsidR="0046519B">
        <w:rPr>
          <w:rFonts w:ascii="Times New Roman" w:eastAsia="Calibri" w:hAnsi="Times New Roman" w:cs="Times New Roman"/>
          <w:sz w:val="28"/>
          <w:szCs w:val="28"/>
          <w:lang w:eastAsia="ru-RU"/>
        </w:rPr>
        <w:t>стративных правонарушениях в отношении</w:t>
      </w:r>
      <w:r w:rsidRPr="00E709C1" w:rsidR="006675D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Севастьянова </w:t>
      </w:r>
      <w:r w:rsidR="00300A7B">
        <w:rPr>
          <w:rFonts w:ascii="Times New Roman" w:eastAsia="Calibri" w:hAnsi="Times New Roman" w:cs="Times New Roman"/>
          <w:sz w:val="28"/>
          <w:szCs w:val="28"/>
          <w:lang w:eastAsia="ru-RU"/>
        </w:rPr>
        <w:t>В.П., «данные обезл</w:t>
      </w:r>
      <w:r w:rsidR="00300A7B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300A7B">
        <w:rPr>
          <w:rFonts w:ascii="Times New Roman" w:eastAsia="Calibri" w:hAnsi="Times New Roman" w:cs="Times New Roman"/>
          <w:sz w:val="28"/>
          <w:szCs w:val="28"/>
          <w:lang w:eastAsia="ru-RU"/>
        </w:rPr>
        <w:t>чены»</w:t>
      </w:r>
      <w:r w:rsidR="0046519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Pr="00E709C1" w:rsidR="0046519B">
        <w:rPr>
          <w:rFonts w:ascii="Times New Roman" w:eastAsia="Calibri" w:hAnsi="Times New Roman" w:cs="Times New Roman"/>
          <w:sz w:val="28"/>
          <w:szCs w:val="28"/>
          <w:lang w:eastAsia="ru-RU"/>
        </w:rPr>
        <w:t>ранее привлекшегося к административной отве</w:t>
      </w:r>
      <w:r w:rsidRPr="00E709C1" w:rsidR="0046519B">
        <w:rPr>
          <w:rFonts w:ascii="Times New Roman" w:eastAsia="Calibri" w:hAnsi="Times New Roman" w:cs="Times New Roman"/>
          <w:sz w:val="28"/>
          <w:szCs w:val="28"/>
          <w:lang w:eastAsia="ru-RU"/>
        </w:rPr>
        <w:t>т</w:t>
      </w:r>
      <w:r w:rsidRPr="00E709C1" w:rsidR="0046519B">
        <w:rPr>
          <w:rFonts w:ascii="Times New Roman" w:eastAsia="Calibri" w:hAnsi="Times New Roman" w:cs="Times New Roman"/>
          <w:sz w:val="28"/>
          <w:szCs w:val="28"/>
          <w:lang w:eastAsia="ru-RU"/>
        </w:rPr>
        <w:t>ственно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сти.</w:t>
      </w:r>
    </w:p>
    <w:p w:rsidR="00C71BA0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Права и обязанности привлеченного к административной ответственности по статье 25.1 Кодекса Российской  Федерации об административных правонаруш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ниях,  подписка отобрана  на  отдельном  бланке. </w:t>
      </w:r>
    </w:p>
    <w:p w:rsidR="00C71BA0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установил:</w:t>
      </w:r>
    </w:p>
    <w:p w:rsidR="00C71BA0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 w:rsidR="004B5706">
        <w:rPr>
          <w:rFonts w:ascii="Times New Roman" w:eastAsia="Calibri" w:hAnsi="Times New Roman" w:cs="Times New Roman"/>
          <w:sz w:val="28"/>
          <w:szCs w:val="28"/>
          <w:lang w:eastAsia="ru-RU"/>
        </w:rPr>
        <w:t>25 июля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2022 года в </w:t>
      </w:r>
      <w:r w:rsidRPr="00E709C1" w:rsidR="004B5706">
        <w:rPr>
          <w:rFonts w:ascii="Times New Roman" w:eastAsia="Calibri" w:hAnsi="Times New Roman" w:cs="Times New Roman"/>
          <w:sz w:val="28"/>
          <w:szCs w:val="28"/>
          <w:lang w:eastAsia="ru-RU"/>
        </w:rPr>
        <w:t>10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709C1" w:rsidR="004B5706">
        <w:rPr>
          <w:rFonts w:ascii="Times New Roman" w:eastAsia="Calibri" w:hAnsi="Times New Roman" w:cs="Times New Roman"/>
          <w:sz w:val="28"/>
          <w:szCs w:val="28"/>
          <w:lang w:eastAsia="ru-RU"/>
        </w:rPr>
        <w:t>часов 45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минут </w:t>
      </w:r>
      <w:r w:rsidRPr="00E709C1" w:rsidR="004B5706">
        <w:rPr>
          <w:rFonts w:ascii="Times New Roman" w:eastAsia="Calibri" w:hAnsi="Times New Roman" w:cs="Times New Roman"/>
          <w:sz w:val="28"/>
          <w:szCs w:val="28"/>
          <w:lang w:eastAsia="ru-RU"/>
        </w:rPr>
        <w:t>Севастьянов В.П.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возле дома 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 xml:space="preserve">№ </w:t>
      </w:r>
      <w:r w:rsidRPr="00E709C1" w:rsidR="004B5706">
        <w:rPr>
          <w:rFonts w:ascii="Times New Roman" w:eastAsia="Calibri" w:hAnsi="Times New Roman" w:cs="Times New Roman"/>
          <w:sz w:val="28"/>
          <w:szCs w:val="28"/>
          <w:lang w:eastAsia="ru-RU"/>
        </w:rPr>
        <w:t>65</w:t>
      </w:r>
      <w:r w:rsidRPr="00E709C1" w:rsidR="006675D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 </w:t>
      </w:r>
      <w:r w:rsidRPr="00E709C1" w:rsidR="006675D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улице </w:t>
      </w:r>
      <w:r w:rsidRPr="00E709C1" w:rsidR="004B5706">
        <w:rPr>
          <w:rFonts w:ascii="Times New Roman" w:eastAsia="Calibri" w:hAnsi="Times New Roman" w:cs="Times New Roman"/>
          <w:sz w:val="28"/>
          <w:szCs w:val="28"/>
          <w:lang w:eastAsia="ru-RU"/>
        </w:rPr>
        <w:t>Шамиля Усманова</w:t>
      </w:r>
      <w:r w:rsidRPr="00E709C1" w:rsidR="006675D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города Набережные Челны Республики Тата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р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стан управлял автомобилем </w:t>
      </w:r>
      <w:r w:rsidRPr="00E709C1" w:rsidR="004B5706">
        <w:rPr>
          <w:rFonts w:ascii="Times New Roman" w:eastAsia="Calibri" w:hAnsi="Times New Roman" w:cs="Times New Roman"/>
          <w:sz w:val="28"/>
          <w:szCs w:val="28"/>
          <w:lang w:eastAsia="ru-RU"/>
        </w:rPr>
        <w:t>«ВАЗ 21114»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 государственным регистрационным знаком </w:t>
      </w:r>
      <w:r w:rsidR="00300A7B">
        <w:rPr>
          <w:rFonts w:ascii="Times New Roman" w:eastAsia="Calibri" w:hAnsi="Times New Roman" w:cs="Times New Roman"/>
          <w:sz w:val="28"/>
          <w:szCs w:val="28"/>
          <w:lang w:eastAsia="ru-RU"/>
        </w:rPr>
        <w:t>***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будучи 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лишенным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права управления транспортными сре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д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ством.</w:t>
      </w:r>
    </w:p>
    <w:p w:rsidR="00C71BA0" w:rsidRPr="0046519B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В судебном заседании </w:t>
      </w:r>
      <w:r w:rsidRPr="00E709C1" w:rsidR="004B570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Севастьянов В.П.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вину признал, протокол об админ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стративном правонарушении не оспаривал.</w:t>
      </w:r>
    </w:p>
    <w:p w:rsidR="00C71BA0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Выслушав лицо, привлекаемое к административной ответственности, изучив материалы дела, суд считает, что его вина в совершении административного пр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вонарушения, предусмотренного частью 2 статьи 12.7</w:t>
      </w:r>
      <w:r w:rsidRPr="00E709C1" w:rsidR="0010416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Кодекса Российской Фед</w:t>
      </w:r>
      <w:r w:rsidRPr="00E709C1" w:rsidR="00104169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E709C1" w:rsidR="00104169">
        <w:rPr>
          <w:rFonts w:ascii="Times New Roman" w:eastAsia="Calibri" w:hAnsi="Times New Roman" w:cs="Times New Roman"/>
          <w:sz w:val="28"/>
          <w:szCs w:val="28"/>
          <w:lang w:eastAsia="ru-RU"/>
        </w:rPr>
        <w:t>рации об административных правонарушениях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, подтверждается администрати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ным протоколом за управлением транспортным средством, будучи лишенным права управления транспортными средствами; </w:t>
      </w:r>
      <w:r w:rsidRPr="00E709C1" w:rsidR="00904988">
        <w:rPr>
          <w:rFonts w:ascii="Times New Roman" w:eastAsia="Calibri" w:hAnsi="Times New Roman" w:cs="Times New Roman"/>
          <w:sz w:val="28"/>
          <w:szCs w:val="28"/>
          <w:lang w:eastAsia="ru-RU"/>
        </w:rPr>
        <w:t>рапортом сотрудника ИДПС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Pr="00E709C1" w:rsidR="004B5706">
        <w:rPr>
          <w:rFonts w:ascii="Times New Roman" w:eastAsia="Calibri" w:hAnsi="Times New Roman" w:cs="Times New Roman"/>
          <w:sz w:val="28"/>
          <w:szCs w:val="28"/>
          <w:lang w:eastAsia="ru-RU"/>
        </w:rPr>
        <w:t>р</w:t>
      </w:r>
      <w:r w:rsidRPr="00E709C1" w:rsidR="004B5706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E709C1" w:rsidR="004B5706">
        <w:rPr>
          <w:rFonts w:ascii="Times New Roman" w:eastAsia="Calibri" w:hAnsi="Times New Roman" w:cs="Times New Roman"/>
          <w:sz w:val="28"/>
          <w:szCs w:val="28"/>
          <w:lang w:eastAsia="ru-RU"/>
        </w:rPr>
        <w:t>шением Набережночелнинского городского суда Республики Татарстан от 15 июня 2021 года,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709C1" w:rsidR="003F246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протоколом </w:t>
      </w:r>
      <w:r w:rsidRPr="00E709C1" w:rsidR="004B5706">
        <w:rPr>
          <w:rFonts w:ascii="Times New Roman" w:eastAsia="Calibri" w:hAnsi="Times New Roman" w:cs="Times New Roman"/>
          <w:sz w:val="28"/>
          <w:szCs w:val="28"/>
          <w:lang w:eastAsia="ru-RU"/>
        </w:rPr>
        <w:t>16 ОТ 233356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 отстранении от управления тран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портным средством,</w:t>
      </w:r>
      <w:r w:rsidRPr="00E709C1" w:rsidR="003F246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протоколом о задержании транспортного средства</w:t>
      </w:r>
      <w:r w:rsidRPr="00E709C1" w:rsid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16 СТ 0572666</w:t>
      </w:r>
      <w:r w:rsidRPr="00E709C1" w:rsidR="003F2467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709C1" w:rsidR="003F246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справкой ГИБДД, из которой видно, что </w:t>
      </w:r>
      <w:r w:rsidRPr="00E709C1" w:rsid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Севастьянов В.П. </w:t>
      </w:r>
      <w:r w:rsidRPr="00E709C1" w:rsidR="003F2467">
        <w:rPr>
          <w:rFonts w:ascii="Times New Roman" w:eastAsia="Calibri" w:hAnsi="Times New Roman" w:cs="Times New Roman"/>
          <w:sz w:val="28"/>
          <w:szCs w:val="28"/>
          <w:lang w:eastAsia="ru-RU"/>
        </w:rPr>
        <w:t>лишен права управления транспортными средствами</w:t>
      </w:r>
      <w:r w:rsidRPr="00E709C1" w:rsidR="00904988">
        <w:rPr>
          <w:rFonts w:ascii="Times New Roman" w:eastAsia="Calibri" w:hAnsi="Times New Roman" w:cs="Times New Roman"/>
          <w:sz w:val="28"/>
          <w:szCs w:val="28"/>
          <w:lang w:eastAsia="ru-RU"/>
        </w:rPr>
        <w:t>, и другими материалами дела.</w:t>
      </w:r>
    </w:p>
    <w:p w:rsidR="00C71BA0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Действия </w:t>
      </w:r>
      <w:r w:rsidRPr="00E709C1" w:rsid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Севастьянова В.П. 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суд квалифицирует по части 2 статьи 12.7 </w:t>
      </w:r>
      <w:r w:rsidRPr="00E709C1" w:rsidR="00104169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E709C1" w:rsidR="00104169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Pr="00E709C1" w:rsidR="0010416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декса Российской Федерации об административных правонарушениях 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как упра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ление транспортным средством водителем, лишенным права управления тран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портными средствами.</w:t>
      </w:r>
    </w:p>
    <w:p w:rsidR="00C71BA0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При назначении наказания суд руководствуется общими правилами назнач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ния наказания, предусмотренные статье 4.1 Кодекса Российской  Федерации об административных правонарушениях, учитывает характер совершенного прав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нарушения, личность виновного, обстоятельства, смягчающие и отягчающие а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д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министративную ответственность.</w:t>
      </w:r>
    </w:p>
    <w:p w:rsidR="00C71BA0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В качестве смягчающих вину обстоятельст</w:t>
      </w:r>
      <w:r w:rsidRPr="00E709C1" w:rsidR="003F2467">
        <w:rPr>
          <w:rFonts w:ascii="Times New Roman" w:eastAsia="Calibri" w:hAnsi="Times New Roman" w:cs="Times New Roman"/>
          <w:sz w:val="28"/>
          <w:szCs w:val="28"/>
          <w:lang w:eastAsia="ru-RU"/>
        </w:rPr>
        <w:t>в суд учитывает признание вины.</w:t>
      </w:r>
    </w:p>
    <w:p w:rsidR="003F2467" w:rsidRPr="00E709C1" w:rsidP="003F24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09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Обстоятельств, отягчающих административную ответственность, по делу не установлено.</w:t>
      </w:r>
    </w:p>
    <w:p w:rsidR="00C71BA0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С учетом характера деяния и личности</w:t>
      </w:r>
      <w:r w:rsidRPr="00E709C1" w:rsidR="003F246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709C1" w:rsidR="00E709C1">
        <w:rPr>
          <w:rFonts w:ascii="Times New Roman" w:eastAsia="Calibri" w:hAnsi="Times New Roman" w:cs="Times New Roman"/>
          <w:sz w:val="28"/>
          <w:szCs w:val="28"/>
          <w:lang w:eastAsia="ru-RU"/>
        </w:rPr>
        <w:t>Севастьянова В.П.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, его имуществе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н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ного положения, судья приходит к мнению о назначении </w:t>
      </w:r>
      <w:r w:rsidRPr="00E709C1" w:rsid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Севастьянову В.П. </w:t>
      </w:r>
      <w:r w:rsidRPr="00E709C1" w:rsidR="003F246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нак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зания в виде административного ареста, которое с наибольшим эффектом дости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г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нет целей административного наказания, а также его соразмерность в качестве единственно возможного способа достижения справедливого баланса публичных и частных интересов в рамках административного судопроизводства.</w:t>
      </w:r>
    </w:p>
    <w:p w:rsidR="00C71BA0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Руководствуясь статьями 29.9, 29.10 Кодекса РФ об административных пр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вонарушениях, мировой судья</w:t>
      </w:r>
    </w:p>
    <w:p w:rsidR="00C71BA0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постановил:</w:t>
      </w:r>
    </w:p>
    <w:p w:rsidR="00C71BA0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признать</w:t>
      </w:r>
      <w:r w:rsidRPr="00E709C1" w:rsidR="008418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709C1" w:rsidR="00E709C1">
        <w:rPr>
          <w:rFonts w:ascii="Times New Roman" w:eastAsia="Calibri" w:hAnsi="Times New Roman" w:cs="Times New Roman"/>
          <w:sz w:val="28"/>
          <w:szCs w:val="28"/>
          <w:lang w:eastAsia="ru-RU"/>
        </w:rPr>
        <w:t>Севастьянова В</w:t>
      </w:r>
      <w:r w:rsidR="00300A7B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Pr="00E709C1" w:rsidR="00E709C1">
        <w:rPr>
          <w:rFonts w:ascii="Times New Roman" w:eastAsia="Calibri" w:hAnsi="Times New Roman" w:cs="Times New Roman"/>
          <w:sz w:val="28"/>
          <w:szCs w:val="28"/>
          <w:lang w:eastAsia="ru-RU"/>
        </w:rPr>
        <w:t>П</w:t>
      </w:r>
      <w:r w:rsidR="00300A7B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Pr="00E709C1" w:rsid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виновным в совершении правонарушения, предусмотренного частью 2 статьи 12.7 Кодекса Российской Федерации об адм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нистративных правонарушениях и назначить ему наказание в виде администр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тивного ареста сроком на </w:t>
      </w:r>
      <w:r w:rsidRPr="00E709C1" w:rsidR="004E3B6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 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(</w:t>
      </w:r>
      <w:r w:rsidRPr="00E709C1" w:rsidR="004E3B63">
        <w:rPr>
          <w:rFonts w:ascii="Times New Roman" w:eastAsia="Calibri" w:hAnsi="Times New Roman" w:cs="Times New Roman"/>
          <w:sz w:val="28"/>
          <w:szCs w:val="28"/>
          <w:lang w:eastAsia="ru-RU"/>
        </w:rPr>
        <w:t>трое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>) суток.</w:t>
      </w:r>
    </w:p>
    <w:p w:rsidR="00104169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</w:t>
      </w:r>
      <w:r w:rsidRPr="00E709C1" w:rsidR="00C71BA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Срок административного ареста исчислять </w:t>
      </w:r>
      <w:r w:rsidRPr="00E709C1" w:rsidR="00E709C1">
        <w:rPr>
          <w:rFonts w:ascii="Times New Roman" w:eastAsia="Calibri" w:hAnsi="Times New Roman" w:cs="Times New Roman"/>
          <w:sz w:val="28"/>
          <w:szCs w:val="28"/>
          <w:lang w:eastAsia="ru-RU"/>
        </w:rPr>
        <w:t>11 часов 55 минут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709C1" w:rsidR="00C71BA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часов </w:t>
      </w:r>
      <w:r w:rsidRPr="00E709C1" w:rsidR="00E709C1">
        <w:rPr>
          <w:rFonts w:ascii="Times New Roman" w:eastAsia="Calibri" w:hAnsi="Times New Roman" w:cs="Times New Roman"/>
          <w:sz w:val="28"/>
          <w:szCs w:val="28"/>
          <w:lang w:eastAsia="ru-RU"/>
        </w:rPr>
        <w:t>25 июля</w:t>
      </w:r>
      <w:r w:rsidRPr="00E709C1" w:rsidR="00C71BA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2022</w:t>
      </w: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года.</w:t>
      </w:r>
    </w:p>
    <w:p w:rsidR="00C71BA0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Постановление может быть обжаловано в течение 10 суток со дня вынесения в  Набережночелнинский  городской суд  Республики Татарстан через мирового судью либо путем  подачи жалобы в Набережночелнинский  городской суд.</w:t>
      </w:r>
    </w:p>
    <w:p w:rsidR="00C71BA0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71BA0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</w:t>
      </w:r>
      <w:r w:rsidRPr="00E709C1" w:rsidR="00E709C1">
        <w:rPr>
          <w:rFonts w:ascii="Times New Roman" w:eastAsia="Calibri" w:hAnsi="Times New Roman" w:cs="Times New Roman"/>
          <w:sz w:val="28"/>
          <w:szCs w:val="28"/>
          <w:lang w:eastAsia="ru-RU"/>
        </w:rPr>
        <w:t>Мировой судья: подпись</w:t>
      </w:r>
    </w:p>
    <w:p w:rsidR="00E709C1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«Копия верна»</w:t>
      </w:r>
    </w:p>
    <w:p w:rsidR="00C71BA0" w:rsidRPr="00E709C1" w:rsidP="00E709C1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709C1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Мировой судья                                                                                  Акимова Е.А.</w:t>
      </w:r>
    </w:p>
    <w:p w:rsidR="00C71BA0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71BA0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71BA0" w:rsidRPr="00E709C1" w:rsidP="00C71BA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71BA0" w:rsidRPr="00E709C1" w:rsidP="00C71BA0">
      <w:pPr>
        <w:rPr>
          <w:rFonts w:ascii="Times New Roman" w:hAnsi="Times New Roman" w:cs="Times New Roman"/>
          <w:sz w:val="28"/>
          <w:szCs w:val="28"/>
        </w:rPr>
      </w:pPr>
    </w:p>
    <w:p w:rsidR="00C71BA0" w:rsidRPr="00E709C1" w:rsidP="00C71BA0">
      <w:pPr>
        <w:rPr>
          <w:rFonts w:ascii="Times New Roman" w:hAnsi="Times New Roman" w:cs="Times New Roman"/>
          <w:sz w:val="28"/>
          <w:szCs w:val="28"/>
        </w:rPr>
      </w:pPr>
    </w:p>
    <w:p w:rsidR="00C71BA0" w:rsidRPr="00E709C1" w:rsidP="00C71BA0">
      <w:pPr>
        <w:rPr>
          <w:rFonts w:ascii="Times New Roman" w:hAnsi="Times New Roman" w:cs="Times New Roman"/>
          <w:sz w:val="28"/>
          <w:szCs w:val="28"/>
        </w:rPr>
      </w:pPr>
    </w:p>
    <w:p w:rsidR="00C71BA0" w:rsidRPr="00E709C1" w:rsidP="00C71BA0">
      <w:pPr>
        <w:rPr>
          <w:rFonts w:ascii="Times New Roman" w:hAnsi="Times New Roman" w:cs="Times New Roman"/>
          <w:sz w:val="28"/>
          <w:szCs w:val="28"/>
        </w:rPr>
      </w:pPr>
    </w:p>
    <w:p w:rsidR="00C71BA0" w:rsidRPr="00E709C1" w:rsidP="00C71BA0">
      <w:pPr>
        <w:rPr>
          <w:rFonts w:ascii="Times New Roman" w:hAnsi="Times New Roman" w:cs="Times New Roman"/>
          <w:sz w:val="28"/>
          <w:szCs w:val="28"/>
        </w:rPr>
      </w:pPr>
    </w:p>
    <w:p w:rsidR="00C71BA0" w:rsidRPr="00E709C1" w:rsidP="00C71BA0">
      <w:pPr>
        <w:rPr>
          <w:rFonts w:ascii="Times New Roman" w:hAnsi="Times New Roman" w:cs="Times New Roman"/>
          <w:sz w:val="28"/>
          <w:szCs w:val="28"/>
        </w:rPr>
      </w:pPr>
    </w:p>
    <w:p w:rsidR="00C71BA0" w:rsidRPr="00E709C1" w:rsidP="00C71BA0">
      <w:pPr>
        <w:rPr>
          <w:rFonts w:ascii="Times New Roman" w:hAnsi="Times New Roman" w:cs="Times New Roman"/>
          <w:sz w:val="28"/>
          <w:szCs w:val="28"/>
        </w:rPr>
      </w:pPr>
    </w:p>
    <w:p w:rsidR="00C71BA0" w:rsidP="00C71BA0"/>
    <w:p w:rsidR="0077231A"/>
    <w:sectPr w:rsidSect="00F9531E">
      <w:headerReference w:type="default" r:id="rId4"/>
      <w:pgSz w:w="11906" w:h="16838"/>
      <w:pgMar w:top="1134" w:right="851" w:bottom="1134" w:left="1134" w:header="720" w:footer="720" w:gutter="0"/>
      <w:cols w:space="720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498233479"/>
      <w:docPartObj>
        <w:docPartGallery w:val="Page Numbers (Top of Page)"/>
        <w:docPartUnique/>
      </w:docPartObj>
    </w:sdtPr>
    <w:sdtContent>
      <w:p w:rsidR="00FC682E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00A7B">
          <w:rPr>
            <w:noProof/>
          </w:rPr>
          <w:t>2</w:t>
        </w:r>
        <w:r>
          <w:fldChar w:fldCharType="end"/>
        </w:r>
      </w:p>
    </w:sdtContent>
  </w:sdt>
  <w:p w:rsidR="00FC682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1BA0"/>
    <w:rsid w:val="0002117F"/>
    <w:rsid w:val="000E1249"/>
    <w:rsid w:val="00104169"/>
    <w:rsid w:val="00223CFE"/>
    <w:rsid w:val="00300A7B"/>
    <w:rsid w:val="003F2467"/>
    <w:rsid w:val="0046519B"/>
    <w:rsid w:val="004B028A"/>
    <w:rsid w:val="004B5706"/>
    <w:rsid w:val="004E3B63"/>
    <w:rsid w:val="004F5691"/>
    <w:rsid w:val="005534F4"/>
    <w:rsid w:val="005811A6"/>
    <w:rsid w:val="006675DB"/>
    <w:rsid w:val="00675651"/>
    <w:rsid w:val="0077231A"/>
    <w:rsid w:val="008418C2"/>
    <w:rsid w:val="00904988"/>
    <w:rsid w:val="009F39EF"/>
    <w:rsid w:val="00AD4E21"/>
    <w:rsid w:val="00C2652E"/>
    <w:rsid w:val="00C71BA0"/>
    <w:rsid w:val="00D84A69"/>
    <w:rsid w:val="00E709C1"/>
    <w:rsid w:val="00EA69BB"/>
    <w:rsid w:val="00F11115"/>
    <w:rsid w:val="00F503DA"/>
    <w:rsid w:val="00F9531E"/>
    <w:rsid w:val="00FC682E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1B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a"/>
    <w:uiPriority w:val="99"/>
    <w:semiHidden/>
    <w:unhideWhenUsed/>
    <w:rsid w:val="00C71B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">
    <w:name w:val="Верхний колонтитул Знак"/>
    <w:basedOn w:val="DefaultParagraphFont"/>
    <w:link w:val="Header"/>
    <w:uiPriority w:val="99"/>
    <w:semiHidden/>
    <w:rsid w:val="00C71BA0"/>
  </w:style>
  <w:style w:type="paragraph" w:styleId="BalloonText">
    <w:name w:val="Balloon Text"/>
    <w:basedOn w:val="Normal"/>
    <w:link w:val="a0"/>
    <w:uiPriority w:val="99"/>
    <w:semiHidden/>
    <w:unhideWhenUsed/>
    <w:rsid w:val="009049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0">
    <w:name w:val="Текст выноски Знак"/>
    <w:basedOn w:val="DefaultParagraphFont"/>
    <w:link w:val="BalloonText"/>
    <w:uiPriority w:val="99"/>
    <w:semiHidden/>
    <w:rsid w:val="009049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