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64" w:rsidRPr="007D2063" w:rsidP="00260664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797BD1">
        <w:rPr>
          <w:sz w:val="28"/>
          <w:szCs w:val="28"/>
        </w:rPr>
        <w:t>0088-01-2022-001835-79</w:t>
      </w:r>
      <w:r>
        <w:rPr>
          <w:sz w:val="28"/>
          <w:szCs w:val="28"/>
        </w:rPr>
        <w:t xml:space="preserve">                            </w:t>
      </w:r>
      <w:r w:rsidR="00073CFE">
        <w:rPr>
          <w:sz w:val="28"/>
          <w:szCs w:val="28"/>
        </w:rPr>
        <w:t xml:space="preserve">                 </w:t>
      </w:r>
      <w:r w:rsidR="00EB503D">
        <w:rPr>
          <w:sz w:val="28"/>
          <w:szCs w:val="28"/>
        </w:rPr>
        <w:t xml:space="preserve">  </w:t>
      </w:r>
      <w:r w:rsidR="00797BD1">
        <w:rPr>
          <w:sz w:val="28"/>
          <w:szCs w:val="28"/>
        </w:rPr>
        <w:t>Дело № 5-7-414</w:t>
      </w:r>
      <w:r w:rsidRPr="002878A1">
        <w:rPr>
          <w:sz w:val="28"/>
          <w:szCs w:val="28"/>
        </w:rPr>
        <w:t>/</w:t>
      </w:r>
      <w:r w:rsidR="003941B7">
        <w:rPr>
          <w:sz w:val="28"/>
          <w:szCs w:val="28"/>
        </w:rPr>
        <w:t>2022</w:t>
      </w:r>
    </w:p>
    <w:p w:rsidR="00260664" w:rsidP="0026066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EE323F" w:rsidP="009A3DCF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9A3DCF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3941B7">
        <w:rPr>
          <w:sz w:val="28"/>
          <w:szCs w:val="28"/>
        </w:rPr>
        <w:t xml:space="preserve"> </w:t>
      </w:r>
      <w:r w:rsidR="00EB503D">
        <w:rPr>
          <w:sz w:val="28"/>
          <w:szCs w:val="28"/>
        </w:rPr>
        <w:t xml:space="preserve">  </w:t>
      </w:r>
      <w:r w:rsidR="00797BD1">
        <w:rPr>
          <w:sz w:val="28"/>
          <w:szCs w:val="28"/>
        </w:rPr>
        <w:t>02 августа</w:t>
      </w:r>
      <w:r w:rsidR="003941B7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D46CBC" w:rsidP="00797BD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</w:t>
      </w:r>
      <w:r w:rsidR="003941B7">
        <w:rPr>
          <w:sz w:val="28"/>
          <w:szCs w:val="28"/>
        </w:rPr>
        <w:t>тивном правонарушении по части 4</w:t>
      </w:r>
      <w:r w:rsidRPr="005D6203">
        <w:rPr>
          <w:sz w:val="28"/>
          <w:szCs w:val="28"/>
        </w:rPr>
        <w:t xml:space="preserve">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797BD1">
        <w:rPr>
          <w:sz w:val="28"/>
          <w:szCs w:val="28"/>
        </w:rPr>
        <w:t>Кнурова А</w:t>
      </w:r>
      <w:r w:rsidR="00706112">
        <w:rPr>
          <w:sz w:val="28"/>
          <w:szCs w:val="28"/>
        </w:rPr>
        <w:t>.</w:t>
      </w:r>
      <w:r w:rsidR="00797BD1">
        <w:rPr>
          <w:sz w:val="28"/>
          <w:szCs w:val="28"/>
        </w:rPr>
        <w:t>В</w:t>
      </w:r>
      <w:r w:rsidR="00706112">
        <w:rPr>
          <w:sz w:val="28"/>
          <w:szCs w:val="28"/>
        </w:rPr>
        <w:t>.</w:t>
      </w:r>
      <w:r w:rsidR="00987A66">
        <w:rPr>
          <w:sz w:val="28"/>
          <w:szCs w:val="28"/>
        </w:rPr>
        <w:t xml:space="preserve">, </w:t>
      </w:r>
      <w:r w:rsidR="00706112">
        <w:rPr>
          <w:sz w:val="28"/>
          <w:szCs w:val="28"/>
        </w:rPr>
        <w:t>(данные изъяты)</w:t>
      </w:r>
      <w:r w:rsidR="00797BD1">
        <w:rPr>
          <w:sz w:val="28"/>
          <w:szCs w:val="28"/>
        </w:rPr>
        <w:t>,</w:t>
      </w:r>
    </w:p>
    <w:p w:rsidR="00706112" w:rsidP="00797BD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17.07</w:t>
      </w:r>
      <w:r w:rsidR="003054CB">
        <w:rPr>
          <w:sz w:val="28"/>
          <w:szCs w:val="28"/>
        </w:rPr>
        <w:t>.2022</w:t>
      </w:r>
      <w:r w:rsidR="003941B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15.31</w:t>
      </w:r>
      <w:r w:rsidR="00044D93">
        <w:rPr>
          <w:sz w:val="28"/>
          <w:szCs w:val="28"/>
        </w:rPr>
        <w:t xml:space="preserve"> часов</w:t>
      </w:r>
      <w:r w:rsidR="00AC47B0">
        <w:rPr>
          <w:sz w:val="28"/>
          <w:szCs w:val="28"/>
        </w:rPr>
        <w:t xml:space="preserve"> на </w:t>
      </w:r>
      <w:r w:rsidR="00706112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>
        <w:rPr>
          <w:sz w:val="28"/>
          <w:szCs w:val="28"/>
        </w:rPr>
        <w:t>Кнуров А.В.</w:t>
      </w:r>
      <w:r w:rsidR="00487788">
        <w:rPr>
          <w:sz w:val="28"/>
          <w:szCs w:val="28"/>
        </w:rPr>
        <w:t>,</w:t>
      </w:r>
      <w:r w:rsidR="0056410A">
        <w:rPr>
          <w:sz w:val="28"/>
          <w:szCs w:val="28"/>
        </w:rPr>
        <w:t xml:space="preserve"> </w:t>
      </w:r>
      <w:r w:rsidRPr="005023E8" w:rsidR="00044D93">
        <w:rPr>
          <w:sz w:val="28"/>
          <w:szCs w:val="28"/>
        </w:rPr>
        <w:t xml:space="preserve">управляя </w:t>
      </w:r>
      <w:r w:rsidR="004364AA">
        <w:rPr>
          <w:sz w:val="28"/>
          <w:szCs w:val="28"/>
        </w:rPr>
        <w:t>транспортным средством</w:t>
      </w:r>
      <w:r w:rsidRPr="005023E8" w:rsidR="00044D93">
        <w:rPr>
          <w:sz w:val="28"/>
          <w:szCs w:val="28"/>
        </w:rPr>
        <w:t xml:space="preserve"> </w:t>
      </w:r>
      <w:r w:rsidR="00706112">
        <w:rPr>
          <w:sz w:val="28"/>
          <w:szCs w:val="28"/>
        </w:rPr>
        <w:t>(данные изъяты)</w:t>
      </w:r>
      <w:r w:rsidRPr="00EB6B14" w:rsidR="00044D93">
        <w:rPr>
          <w:sz w:val="28"/>
          <w:szCs w:val="28"/>
        </w:rPr>
        <w:t xml:space="preserve"> </w:t>
      </w:r>
      <w:r w:rsidRPr="005023E8" w:rsidR="00044D93">
        <w:rPr>
          <w:sz w:val="28"/>
          <w:szCs w:val="28"/>
        </w:rPr>
        <w:t>с</w:t>
      </w:r>
      <w:r w:rsidR="00044D93">
        <w:rPr>
          <w:sz w:val="28"/>
          <w:szCs w:val="28"/>
        </w:rPr>
        <w:t xml:space="preserve"> государ</w:t>
      </w:r>
      <w:r w:rsidR="003470C2">
        <w:rPr>
          <w:sz w:val="28"/>
          <w:szCs w:val="28"/>
        </w:rPr>
        <w:t xml:space="preserve">ственным регистрационным знаком </w:t>
      </w:r>
      <w:r w:rsidR="00706112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в зоне действия дорожного знака 3.20 «Обгон запрещен», </w:t>
      </w:r>
      <w:r w:rsidR="00044D93">
        <w:rPr>
          <w:sz w:val="28"/>
          <w:szCs w:val="28"/>
        </w:rPr>
        <w:t>в нарушение пункта</w:t>
      </w:r>
      <w:r w:rsidR="002F51EE">
        <w:rPr>
          <w:sz w:val="28"/>
          <w:szCs w:val="28"/>
        </w:rPr>
        <w:t xml:space="preserve"> 11.4</w:t>
      </w:r>
      <w:r w:rsidRPr="00126D65" w:rsidR="00044D93">
        <w:rPr>
          <w:sz w:val="28"/>
          <w:szCs w:val="28"/>
        </w:rPr>
        <w:t xml:space="preserve"> Правил дорожного движения </w:t>
      </w:r>
      <w:r w:rsidRPr="005D6203" w:rsidR="00044D93">
        <w:rPr>
          <w:sz w:val="28"/>
          <w:szCs w:val="28"/>
        </w:rPr>
        <w:t>Российской Федерации</w:t>
      </w:r>
      <w:r w:rsidR="00044D93">
        <w:rPr>
          <w:sz w:val="28"/>
          <w:szCs w:val="28"/>
        </w:rPr>
        <w:t xml:space="preserve">, </w:t>
      </w:r>
      <w:r w:rsidRPr="005023E8" w:rsidR="00044D93">
        <w:rPr>
          <w:sz w:val="28"/>
          <w:szCs w:val="28"/>
        </w:rPr>
        <w:t xml:space="preserve">совершил обгон </w:t>
      </w:r>
      <w:r w:rsidR="00044D93">
        <w:rPr>
          <w:sz w:val="28"/>
          <w:szCs w:val="28"/>
        </w:rPr>
        <w:t>впереди идущего транспортного средства</w:t>
      </w:r>
      <w:r w:rsidR="00C03C58">
        <w:rPr>
          <w:sz w:val="28"/>
          <w:szCs w:val="28"/>
        </w:rPr>
        <w:t xml:space="preserve"> </w:t>
      </w:r>
      <w:r w:rsidR="00706112">
        <w:rPr>
          <w:sz w:val="28"/>
          <w:szCs w:val="28"/>
        </w:rPr>
        <w:t>(данные изъяты)</w:t>
      </w:r>
      <w:r w:rsidR="00C03C58">
        <w:rPr>
          <w:sz w:val="28"/>
          <w:szCs w:val="28"/>
        </w:rPr>
        <w:t xml:space="preserve"> </w:t>
      </w:r>
      <w:r w:rsidRPr="005023E8" w:rsidR="00C03C58">
        <w:rPr>
          <w:sz w:val="28"/>
          <w:szCs w:val="28"/>
        </w:rPr>
        <w:t>с</w:t>
      </w:r>
      <w:r w:rsidR="00C03C58">
        <w:rPr>
          <w:sz w:val="28"/>
          <w:szCs w:val="28"/>
        </w:rPr>
        <w:t xml:space="preserve"> государственным регистрационным знаком </w:t>
      </w:r>
      <w:r w:rsidR="00706112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с выездом </w:t>
      </w:r>
      <w:r w:rsidRPr="008678A0" w:rsidR="00044D93">
        <w:rPr>
          <w:sz w:val="28"/>
          <w:szCs w:val="28"/>
        </w:rPr>
        <w:t>на полосу, предназначенную для встречного движения</w:t>
      </w:r>
      <w:r w:rsidRPr="005023E8" w:rsidR="00044D93">
        <w:rPr>
          <w:sz w:val="28"/>
          <w:szCs w:val="28"/>
        </w:rPr>
        <w:t>.</w:t>
      </w:r>
    </w:p>
    <w:p w:rsidR="00C03C58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Кнуров А.В.</w:t>
      </w:r>
      <w:r>
        <w:rPr>
          <w:sz w:val="28"/>
          <w:szCs w:val="28"/>
        </w:rPr>
        <w:t xml:space="preserve"> вину </w:t>
      </w:r>
      <w:r w:rsidR="003054CB">
        <w:rPr>
          <w:sz w:val="28"/>
          <w:szCs w:val="28"/>
        </w:rPr>
        <w:t>в изложенном</w:t>
      </w:r>
      <w:r>
        <w:rPr>
          <w:sz w:val="28"/>
          <w:szCs w:val="28"/>
        </w:rPr>
        <w:t xml:space="preserve"> не признал, указав, что правил</w:t>
      </w:r>
      <w:r w:rsidR="003941B7">
        <w:rPr>
          <w:sz w:val="28"/>
          <w:szCs w:val="28"/>
        </w:rPr>
        <w:t>а</w:t>
      </w:r>
      <w:r>
        <w:rPr>
          <w:sz w:val="28"/>
          <w:szCs w:val="28"/>
        </w:rPr>
        <w:t xml:space="preserve"> дорожного движения не </w:t>
      </w:r>
      <w:r>
        <w:rPr>
          <w:sz w:val="28"/>
          <w:szCs w:val="28"/>
        </w:rPr>
        <w:t>нарушал</w:t>
      </w:r>
      <w:r>
        <w:rPr>
          <w:sz w:val="28"/>
          <w:szCs w:val="28"/>
        </w:rPr>
        <w:t>.</w:t>
      </w:r>
    </w:p>
    <w:p w:rsidR="002F51EE" w:rsidRP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55692">
        <w:rPr>
          <w:sz w:val="28"/>
          <w:szCs w:val="28"/>
        </w:rPr>
        <w:t xml:space="preserve">Выслушав </w:t>
      </w:r>
      <w:r w:rsidR="00797BD1">
        <w:rPr>
          <w:sz w:val="28"/>
          <w:szCs w:val="28"/>
        </w:rPr>
        <w:t>Кнурова А.В.</w:t>
      </w:r>
      <w:r w:rsidRPr="00C55692">
        <w:rPr>
          <w:sz w:val="28"/>
          <w:szCs w:val="28"/>
        </w:rPr>
        <w:t xml:space="preserve">, изучив материалы дела, </w:t>
      </w:r>
      <w:r w:rsidR="003941B7">
        <w:rPr>
          <w:sz w:val="28"/>
          <w:szCs w:val="28"/>
        </w:rPr>
        <w:t>мировой судья</w:t>
      </w:r>
      <w:r w:rsidRPr="00C55692">
        <w:rPr>
          <w:sz w:val="28"/>
          <w:szCs w:val="28"/>
        </w:rPr>
        <w:t xml:space="preserve"> приходит к следующему.</w:t>
      </w:r>
    </w:p>
    <w:p w:rsidR="002F51EE" w:rsidRP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51EE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2F51EE" w:rsidRP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51EE">
        <w:rPr>
          <w:sz w:val="28"/>
          <w:szCs w:val="28"/>
        </w:rPr>
        <w:t>Согласно статье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F51EE" w:rsidRP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51EE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C5074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51EE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2F51EE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2F51EE" w:rsidRPr="00FB68A9" w:rsidP="002F51EE">
      <w:pPr>
        <w:pStyle w:val="1"/>
        <w:ind w:left="20" w:right="20" w:firstLine="709"/>
        <w:jc w:val="both"/>
        <w:rPr>
          <w:sz w:val="28"/>
          <w:szCs w:val="28"/>
        </w:rPr>
      </w:pPr>
      <w:r w:rsidRPr="00FB68A9">
        <w:rPr>
          <w:sz w:val="28"/>
          <w:szCs w:val="28"/>
        </w:rPr>
        <w:t>В соответствии с положениями части 1 и 2 статьи 26.7 КоАП Российской Федерации,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правонарушении.</w:t>
      </w:r>
    </w:p>
    <w:p w:rsid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B68A9">
        <w:rPr>
          <w:sz w:val="28"/>
          <w:szCs w:val="28"/>
        </w:rPr>
        <w:t>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</w:t>
      </w:r>
    </w:p>
    <w:p w:rsidR="008F7451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</w:t>
      </w:r>
      <w:r w:rsidRPr="0020493C">
        <w:rPr>
          <w:sz w:val="28"/>
          <w:szCs w:val="28"/>
        </w:rPr>
        <w:t xml:space="preserve">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в</w:t>
      </w:r>
      <w:r w:rsidRPr="00521F48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rPr>
          <w:sz w:val="28"/>
          <w:szCs w:val="28"/>
        </w:rPr>
        <w:t>.</w:t>
      </w:r>
    </w:p>
    <w:p w:rsidR="002F51EE" w:rsidP="002F51EE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51EE" w:rsidRPr="00D24436" w:rsidP="002F51EE">
      <w:pPr>
        <w:pStyle w:val="1"/>
        <w:ind w:left="20" w:right="20" w:firstLine="709"/>
        <w:jc w:val="both"/>
        <w:rPr>
          <w:sz w:val="28"/>
          <w:szCs w:val="28"/>
        </w:rPr>
      </w:pPr>
      <w:r w:rsidRPr="00FD3CC3">
        <w:rPr>
          <w:sz w:val="28"/>
          <w:szCs w:val="28"/>
        </w:rPr>
        <w:t>В соответствии с пунктом 11.4 Правил дорожного движения Российской Федерации, обгон запрещен в конце подъема, на опасных поворотах и на других участках с ограниченной видимостью.</w:t>
      </w:r>
    </w:p>
    <w:p w:rsidR="002F51EE" w:rsidP="002F51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82736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493C" w:rsidR="007500F1">
        <w:rPr>
          <w:sz w:val="28"/>
          <w:szCs w:val="28"/>
        </w:rPr>
        <w:t xml:space="preserve">ина </w:t>
      </w:r>
      <w:r w:rsidR="00797BD1">
        <w:rPr>
          <w:sz w:val="28"/>
          <w:szCs w:val="28"/>
        </w:rPr>
        <w:t>Кнурова А.В.</w:t>
      </w:r>
      <w:r w:rsidRPr="0020493C" w:rsidR="00750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</w:t>
      </w:r>
      <w:r w:rsidR="00C50E53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797BD1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правонарушения </w:t>
      </w:r>
      <w:r w:rsidR="0069173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совокупностью следующих представленных по делу доказательств:</w:t>
      </w:r>
      <w:r w:rsidR="00044D93">
        <w:rPr>
          <w:sz w:val="28"/>
          <w:szCs w:val="28"/>
        </w:rPr>
        <w:t xml:space="preserve"> </w:t>
      </w:r>
      <w:r w:rsidR="00C50E53">
        <w:rPr>
          <w:sz w:val="28"/>
          <w:szCs w:val="28"/>
        </w:rPr>
        <w:t>протокол</w:t>
      </w:r>
      <w:r w:rsidRPr="0020493C" w:rsidR="007500F1">
        <w:rPr>
          <w:sz w:val="28"/>
          <w:szCs w:val="28"/>
        </w:rPr>
        <w:t xml:space="preserve"> об административном правонарушении</w:t>
      </w:r>
      <w:r w:rsidR="00460DBC">
        <w:rPr>
          <w:sz w:val="28"/>
          <w:szCs w:val="28"/>
        </w:rPr>
        <w:t xml:space="preserve"> от </w:t>
      </w:r>
      <w:r w:rsidR="00797BD1">
        <w:rPr>
          <w:sz w:val="28"/>
          <w:szCs w:val="28"/>
        </w:rPr>
        <w:t>17.07</w:t>
      </w:r>
      <w:r w:rsidR="00992820">
        <w:rPr>
          <w:sz w:val="28"/>
          <w:szCs w:val="28"/>
        </w:rPr>
        <w:t>.2022</w:t>
      </w:r>
      <w:r w:rsidR="00C50E53">
        <w:rPr>
          <w:sz w:val="28"/>
          <w:szCs w:val="28"/>
        </w:rPr>
        <w:t xml:space="preserve"> </w:t>
      </w:r>
      <w:r w:rsidR="00706112">
        <w:rPr>
          <w:sz w:val="28"/>
          <w:szCs w:val="28"/>
        </w:rPr>
        <w:t>(данные изъяты)</w:t>
      </w:r>
      <w:r w:rsidRPr="0020493C" w:rsidR="007500F1">
        <w:rPr>
          <w:sz w:val="28"/>
          <w:szCs w:val="28"/>
        </w:rPr>
        <w:t xml:space="preserve">, </w:t>
      </w:r>
      <w:r w:rsidR="00797BD1">
        <w:rPr>
          <w:sz w:val="28"/>
          <w:szCs w:val="28"/>
        </w:rPr>
        <w:t xml:space="preserve">рапортом инспектора ДПС </w:t>
      </w:r>
      <w:r w:rsidR="00706112">
        <w:rPr>
          <w:sz w:val="28"/>
          <w:szCs w:val="28"/>
        </w:rPr>
        <w:t>(данные изъяты)</w:t>
      </w:r>
      <w:r w:rsidR="00797BD1">
        <w:rPr>
          <w:sz w:val="28"/>
          <w:szCs w:val="28"/>
        </w:rPr>
        <w:t xml:space="preserve">, схемой места совершения административного правонарушения, </w:t>
      </w:r>
      <w:r w:rsidR="00D32A56">
        <w:rPr>
          <w:sz w:val="28"/>
          <w:szCs w:val="28"/>
        </w:rPr>
        <w:t xml:space="preserve">письменным объяснением свидетеля </w:t>
      </w:r>
      <w:r w:rsidR="00706112">
        <w:rPr>
          <w:sz w:val="28"/>
          <w:szCs w:val="28"/>
        </w:rPr>
        <w:t>(данные изъяты)</w:t>
      </w:r>
      <w:r w:rsidR="00D32A56">
        <w:rPr>
          <w:sz w:val="28"/>
          <w:szCs w:val="28"/>
        </w:rPr>
        <w:t>, который, являясь лицом, предупрежденным об административной ответственности за дачу заведомо ложных показаний указал, что обгон был совершен водителем транспортного средства</w:t>
      </w:r>
      <w:r w:rsidRPr="005023E8" w:rsidR="00D32A56">
        <w:rPr>
          <w:sz w:val="28"/>
          <w:szCs w:val="28"/>
        </w:rPr>
        <w:t xml:space="preserve"> </w:t>
      </w:r>
      <w:r w:rsidR="00706112">
        <w:rPr>
          <w:sz w:val="28"/>
          <w:szCs w:val="28"/>
        </w:rPr>
        <w:t>(данные изъяты)</w:t>
      </w:r>
      <w:r w:rsidRPr="00EB6B14" w:rsidR="00D32A56">
        <w:rPr>
          <w:sz w:val="28"/>
          <w:szCs w:val="28"/>
        </w:rPr>
        <w:t xml:space="preserve"> </w:t>
      </w:r>
      <w:r w:rsidRPr="005023E8" w:rsidR="00D32A56">
        <w:rPr>
          <w:sz w:val="28"/>
          <w:szCs w:val="28"/>
        </w:rPr>
        <w:t>с</w:t>
      </w:r>
      <w:r w:rsidR="00D32A56">
        <w:rPr>
          <w:sz w:val="28"/>
          <w:szCs w:val="28"/>
        </w:rPr>
        <w:t xml:space="preserve"> государственным регистрационным знаком </w:t>
      </w:r>
      <w:r w:rsidR="00706112">
        <w:rPr>
          <w:sz w:val="28"/>
          <w:szCs w:val="28"/>
        </w:rPr>
        <w:t>(данные изъяты)</w:t>
      </w:r>
      <w:r w:rsidR="00706112">
        <w:rPr>
          <w:sz w:val="28"/>
          <w:szCs w:val="28"/>
        </w:rPr>
        <w:t xml:space="preserve"> </w:t>
      </w:r>
      <w:r w:rsidR="00D32A56">
        <w:rPr>
          <w:sz w:val="28"/>
          <w:szCs w:val="28"/>
        </w:rPr>
        <w:t xml:space="preserve">в зоне действия </w:t>
      </w:r>
      <w:r w:rsidRPr="005023E8" w:rsidR="00D32A56">
        <w:rPr>
          <w:sz w:val="28"/>
          <w:szCs w:val="28"/>
        </w:rPr>
        <w:t>дорожного знака 3.20 «Обгон запрещен»</w:t>
      </w:r>
      <w:r w:rsidR="00D32A56">
        <w:rPr>
          <w:sz w:val="28"/>
          <w:szCs w:val="28"/>
        </w:rPr>
        <w:t>, с выездом на полос</w:t>
      </w:r>
      <w:r w:rsidR="00992820">
        <w:rPr>
          <w:sz w:val="28"/>
          <w:szCs w:val="28"/>
        </w:rPr>
        <w:t xml:space="preserve">у встречного движения, </w:t>
      </w:r>
      <w:r w:rsidR="00797BD1">
        <w:rPr>
          <w:sz w:val="28"/>
          <w:szCs w:val="28"/>
        </w:rPr>
        <w:t>а  также представленными материалами</w:t>
      </w:r>
      <w:r w:rsidR="00992820">
        <w:rPr>
          <w:sz w:val="28"/>
          <w:szCs w:val="28"/>
        </w:rPr>
        <w:t xml:space="preserve"> </w:t>
      </w:r>
      <w:r w:rsidR="00797BD1">
        <w:rPr>
          <w:sz w:val="28"/>
          <w:szCs w:val="28"/>
        </w:rPr>
        <w:t>фото и видеозаписи</w:t>
      </w:r>
      <w:r>
        <w:rPr>
          <w:sz w:val="28"/>
          <w:szCs w:val="28"/>
        </w:rPr>
        <w:t xml:space="preserve"> правонарушения</w:t>
      </w:r>
      <w:r w:rsidRPr="0020493C" w:rsidR="007500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2736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>Оснований не доверять</w:t>
      </w:r>
      <w:r>
        <w:rPr>
          <w:sz w:val="28"/>
          <w:szCs w:val="28"/>
        </w:rPr>
        <w:t xml:space="preserve"> представленным доказательствам</w:t>
      </w:r>
      <w:r w:rsidRPr="00C81DB7">
        <w:rPr>
          <w:sz w:val="28"/>
          <w:szCs w:val="28"/>
        </w:rPr>
        <w:t xml:space="preserve"> у </w:t>
      </w:r>
      <w:r>
        <w:rPr>
          <w:sz w:val="28"/>
          <w:szCs w:val="28"/>
        </w:rPr>
        <w:t>мирового судьи</w:t>
      </w:r>
      <w:r w:rsidRPr="00C81DB7">
        <w:rPr>
          <w:sz w:val="28"/>
          <w:szCs w:val="28"/>
        </w:rPr>
        <w:t xml:space="preserve"> не имеется. Достоверность и допустимость данных доказательств сомнений не вызывает.</w:t>
      </w:r>
    </w:p>
    <w:p w:rsidR="00EC6013" w:rsidP="00EE323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 xml:space="preserve">Совокупность </w:t>
      </w:r>
      <w:r w:rsidR="0055109A">
        <w:rPr>
          <w:sz w:val="28"/>
          <w:szCs w:val="28"/>
        </w:rPr>
        <w:t>представленных</w:t>
      </w:r>
      <w:r w:rsidRPr="00C81DB7">
        <w:rPr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797BD1">
        <w:rPr>
          <w:sz w:val="28"/>
          <w:szCs w:val="28"/>
        </w:rPr>
        <w:t>Кнурова А.В.</w:t>
      </w:r>
      <w:r w:rsidRPr="00C81DB7">
        <w:rPr>
          <w:sz w:val="28"/>
          <w:szCs w:val="28"/>
        </w:rPr>
        <w:t xml:space="preserve"> состава административного правонару</w:t>
      </w:r>
      <w:r>
        <w:rPr>
          <w:sz w:val="28"/>
          <w:szCs w:val="28"/>
        </w:rPr>
        <w:t>шения, предусмотренного ч</w:t>
      </w:r>
      <w:r w:rsidR="0055109A">
        <w:rPr>
          <w:sz w:val="28"/>
          <w:szCs w:val="28"/>
        </w:rPr>
        <w:t>астью 4</w:t>
      </w:r>
      <w:r>
        <w:rPr>
          <w:sz w:val="28"/>
          <w:szCs w:val="28"/>
        </w:rPr>
        <w:t xml:space="preserve"> статьи 12.15</w:t>
      </w:r>
      <w:r w:rsidRPr="00C81DB7">
        <w:rPr>
          <w:sz w:val="28"/>
          <w:szCs w:val="28"/>
        </w:rPr>
        <w:t xml:space="preserve"> КоАП Российской Федерации.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797BD1">
        <w:rPr>
          <w:sz w:val="28"/>
          <w:szCs w:val="28"/>
        </w:rPr>
        <w:t>Кнурова А.В.</w:t>
      </w:r>
      <w:r w:rsidRPr="0020493C">
        <w:rPr>
          <w:sz w:val="28"/>
          <w:szCs w:val="28"/>
        </w:rPr>
        <w:t xml:space="preserve"> мирово</w:t>
      </w:r>
      <w:r w:rsidR="008562D7">
        <w:rPr>
          <w:sz w:val="28"/>
          <w:szCs w:val="28"/>
        </w:rPr>
        <w:t>й судья квалифицирует по части 4</w:t>
      </w:r>
      <w:r w:rsidRPr="0020493C">
        <w:rPr>
          <w:sz w:val="28"/>
          <w:szCs w:val="28"/>
        </w:rPr>
        <w:t xml:space="preserve">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, то есть </w:t>
      </w:r>
      <w:r w:rsidR="008562D7">
        <w:rPr>
          <w:sz w:val="28"/>
          <w:szCs w:val="28"/>
        </w:rPr>
        <w:t>в</w:t>
      </w:r>
      <w:r w:rsidRPr="008562D7" w:rsidR="008562D7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20493C">
        <w:rPr>
          <w:sz w:val="28"/>
          <w:szCs w:val="28"/>
        </w:rPr>
        <w:t>.</w:t>
      </w:r>
    </w:p>
    <w:p w:rsidR="00EE323F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5E1A">
        <w:rPr>
          <w:sz w:val="28"/>
          <w:szCs w:val="28"/>
        </w:rPr>
        <w:t xml:space="preserve">Доводы </w:t>
      </w:r>
      <w:r w:rsidR="00797BD1">
        <w:rPr>
          <w:sz w:val="28"/>
          <w:szCs w:val="28"/>
        </w:rPr>
        <w:t>Кнурова А.В.</w:t>
      </w:r>
      <w:r w:rsidR="008562D7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Pr="002C5E1A">
        <w:rPr>
          <w:sz w:val="28"/>
          <w:szCs w:val="28"/>
        </w:rPr>
        <w:t xml:space="preserve"> расценивает как реализацию права на защиту</w:t>
      </w:r>
      <w:r>
        <w:rPr>
          <w:sz w:val="28"/>
          <w:szCs w:val="28"/>
        </w:rPr>
        <w:t>, считает их несостоятельными</w:t>
      </w:r>
      <w:r w:rsidRPr="002C5E1A">
        <w:rPr>
          <w:sz w:val="28"/>
          <w:szCs w:val="28"/>
        </w:rPr>
        <w:t xml:space="preserve"> </w:t>
      </w:r>
      <w:r w:rsidR="00246B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97BD1">
        <w:rPr>
          <w:sz w:val="28"/>
          <w:szCs w:val="28"/>
        </w:rPr>
        <w:t xml:space="preserve">ввиду опровержения представленными материалами дела — </w:t>
      </w:r>
      <w:r>
        <w:rPr>
          <w:sz w:val="28"/>
          <w:szCs w:val="28"/>
        </w:rPr>
        <w:t>отвергает.</w:t>
      </w:r>
    </w:p>
    <w:p w:rsidR="00323F53" w:rsidP="00E453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B16D81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смягчающим</w:t>
      </w:r>
      <w:r w:rsidRPr="00E453E6" w:rsidR="00E453E6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Кнурова А.В.</w:t>
      </w:r>
      <w:r w:rsidRPr="00E453E6" w:rsidR="00E453E6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признает наличие иждивенцев у виновного</w:t>
      </w:r>
      <w:r w:rsidRPr="00E453E6" w:rsidR="00E453E6">
        <w:rPr>
          <w:sz w:val="28"/>
          <w:szCs w:val="28"/>
        </w:rPr>
        <w:t>.</w:t>
      </w:r>
    </w:p>
    <w:p w:rsidR="00B3426B" w:rsidRPr="007457DA" w:rsidP="00B3426B">
      <w:pPr>
        <w:pStyle w:val="1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797BD1">
        <w:rPr>
          <w:sz w:val="28"/>
          <w:szCs w:val="28"/>
        </w:rPr>
        <w:t>Кнурова А.В.</w:t>
      </w:r>
      <w:r w:rsidRPr="007457DA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      </w:t>
      </w:r>
    </w:p>
    <w:p w:rsidR="00B3426B" w:rsidRPr="006E6429" w:rsidP="00B3426B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797BD1">
        <w:rPr>
          <w:sz w:val="28"/>
          <w:szCs w:val="28"/>
        </w:rPr>
        <w:t>Кнуровым А.В.</w:t>
      </w:r>
      <w:r w:rsidRPr="007457DA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 и полагает необходимым назначить ему административное наказание в пределах санкции статьи в виде штрафа.</w:t>
      </w:r>
    </w:p>
    <w:p w:rsidR="00B3426B" w:rsidP="00B3426B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B3426B" w:rsidP="00B3426B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B3426B" w:rsidRPr="006E6429" w:rsidP="00B3426B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B3426B" w:rsidRPr="006E6429" w:rsidP="00B3426B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B3426B" w:rsidRPr="006E6429" w:rsidP="00B3426B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Кнурова А</w:t>
      </w:r>
      <w:r w:rsidR="0070611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0611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5000 (Пять тысяч) рублей в доход государства или в размере 2500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B3426B" w:rsidRPr="006E6429" w:rsidP="00B3426B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B3426B" w:rsidP="00B3426B">
      <w:pPr>
        <w:ind w:right="-1"/>
        <w:rPr>
          <w:sz w:val="28"/>
          <w:szCs w:val="28"/>
          <w:lang w:eastAsia="en-US"/>
        </w:rPr>
      </w:pPr>
    </w:p>
    <w:p w:rsidR="009A3DCF" w:rsidRPr="006E6429" w:rsidP="00B3426B">
      <w:pPr>
        <w:ind w:right="-1"/>
        <w:rPr>
          <w:sz w:val="28"/>
          <w:szCs w:val="28"/>
          <w:lang w:eastAsia="en-US"/>
        </w:rPr>
      </w:pPr>
    </w:p>
    <w:p w:rsidR="00B3426B" w:rsidRPr="00CD075D" w:rsidP="00B3426B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9A3DCF">
        <w:rPr>
          <w:sz w:val="28"/>
          <w:szCs w:val="28"/>
        </w:rPr>
        <w:t xml:space="preserve">  </w:t>
      </w:r>
      <w:r w:rsidRPr="00CD075D">
        <w:rPr>
          <w:sz w:val="28"/>
          <w:szCs w:val="28"/>
        </w:rPr>
        <w:t>Ш.А.Кадиров</w:t>
      </w:r>
    </w:p>
    <w:p w:rsidR="00B3426B" w:rsidP="00B3426B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9A3DCF" w:rsidRPr="00CD075D" w:rsidP="00B3426B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B3426B" w:rsidRPr="00CD075D" w:rsidP="00B3426B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     </w:t>
      </w:r>
      <w:r w:rsidR="009A3DCF">
        <w:rPr>
          <w:sz w:val="28"/>
          <w:szCs w:val="28"/>
        </w:rPr>
        <w:t xml:space="preserve">  </w:t>
      </w:r>
      <w:r>
        <w:rPr>
          <w:sz w:val="28"/>
          <w:szCs w:val="28"/>
        </w:rPr>
        <w:t>«____» ______________ 2022 года</w:t>
      </w:r>
      <w:r w:rsidRPr="00CD075D">
        <w:rPr>
          <w:sz w:val="28"/>
          <w:szCs w:val="28"/>
        </w:rPr>
        <w:t xml:space="preserve"> </w:t>
      </w:r>
    </w:p>
    <w:p w:rsidR="00B3426B" w:rsidP="00B3426B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9A3DCF" w:rsidRPr="00CD075D" w:rsidP="00B3426B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B3426B" w:rsidRPr="00CD075D" w:rsidP="00B3426B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9A3DCF">
        <w:rPr>
          <w:sz w:val="28"/>
          <w:szCs w:val="28"/>
        </w:rPr>
        <w:t xml:space="preserve">  </w:t>
      </w:r>
      <w:r w:rsidRPr="00CD075D">
        <w:rPr>
          <w:sz w:val="28"/>
          <w:szCs w:val="28"/>
        </w:rPr>
        <w:t>Ш.А.Кадиров</w:t>
      </w:r>
    </w:p>
    <w:p w:rsidR="00AE1BC2" w:rsidP="00B3426B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B3426B" w:rsidRPr="00342B77" w:rsidP="00B3426B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</w:t>
      </w:r>
      <w:r w:rsidRPr="00342B77">
        <w:rPr>
          <w:sz w:val="24"/>
          <w:szCs w:val="24"/>
        </w:rPr>
        <w:t>дня вступления постановления в законную силу.</w:t>
      </w:r>
    </w:p>
    <w:p w:rsidR="00B3426B" w:rsidRPr="00342B77" w:rsidP="00B3426B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E1BC2" w:rsidP="00AE1BC2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435E1C" w:rsidRPr="00E64E58" w:rsidP="00EB503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>
        <w:rPr>
          <w:sz w:val="24"/>
          <w:szCs w:val="24"/>
        </w:rPr>
        <w:t>92701000, УИ</w:t>
      </w:r>
      <w:r w:rsidR="00036783">
        <w:rPr>
          <w:sz w:val="24"/>
          <w:szCs w:val="24"/>
        </w:rPr>
        <w:t>Н 18810416221990324654</w:t>
      </w:r>
      <w:r>
        <w:rPr>
          <w:sz w:val="24"/>
          <w:szCs w:val="24"/>
        </w:rPr>
        <w:t>.</w:t>
      </w:r>
    </w:p>
    <w:sectPr w:rsidSect="009A3DCF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36783"/>
    <w:rsid w:val="000377E6"/>
    <w:rsid w:val="00037B51"/>
    <w:rsid w:val="00044D93"/>
    <w:rsid w:val="00045156"/>
    <w:rsid w:val="0004748E"/>
    <w:rsid w:val="000604DA"/>
    <w:rsid w:val="00073CFE"/>
    <w:rsid w:val="000A003C"/>
    <w:rsid w:val="000C44E1"/>
    <w:rsid w:val="00120FAF"/>
    <w:rsid w:val="00121563"/>
    <w:rsid w:val="00126D65"/>
    <w:rsid w:val="00131D96"/>
    <w:rsid w:val="00151653"/>
    <w:rsid w:val="0016423F"/>
    <w:rsid w:val="0016752F"/>
    <w:rsid w:val="001726DE"/>
    <w:rsid w:val="00185431"/>
    <w:rsid w:val="001863F3"/>
    <w:rsid w:val="001D5695"/>
    <w:rsid w:val="0020493C"/>
    <w:rsid w:val="002131CC"/>
    <w:rsid w:val="00246B37"/>
    <w:rsid w:val="002558D2"/>
    <w:rsid w:val="00260664"/>
    <w:rsid w:val="00282736"/>
    <w:rsid w:val="002878A1"/>
    <w:rsid w:val="00291C21"/>
    <w:rsid w:val="002B611E"/>
    <w:rsid w:val="002C5E1A"/>
    <w:rsid w:val="002F51EE"/>
    <w:rsid w:val="00302905"/>
    <w:rsid w:val="003054CB"/>
    <w:rsid w:val="003071F8"/>
    <w:rsid w:val="00311BC3"/>
    <w:rsid w:val="00323F53"/>
    <w:rsid w:val="00337C7F"/>
    <w:rsid w:val="00342B77"/>
    <w:rsid w:val="003455B5"/>
    <w:rsid w:val="003470C2"/>
    <w:rsid w:val="00353361"/>
    <w:rsid w:val="00356C07"/>
    <w:rsid w:val="00381119"/>
    <w:rsid w:val="003941B7"/>
    <w:rsid w:val="003C5074"/>
    <w:rsid w:val="00413EA8"/>
    <w:rsid w:val="00435E1C"/>
    <w:rsid w:val="004364AA"/>
    <w:rsid w:val="00460DBC"/>
    <w:rsid w:val="00487788"/>
    <w:rsid w:val="004A69B6"/>
    <w:rsid w:val="004B1AF8"/>
    <w:rsid w:val="004C568F"/>
    <w:rsid w:val="005023E8"/>
    <w:rsid w:val="005033FA"/>
    <w:rsid w:val="00521F48"/>
    <w:rsid w:val="005273AB"/>
    <w:rsid w:val="00536F0C"/>
    <w:rsid w:val="0054681E"/>
    <w:rsid w:val="0055109A"/>
    <w:rsid w:val="0056410A"/>
    <w:rsid w:val="00564168"/>
    <w:rsid w:val="005851C2"/>
    <w:rsid w:val="00594712"/>
    <w:rsid w:val="005B1C06"/>
    <w:rsid w:val="005D398D"/>
    <w:rsid w:val="005D6203"/>
    <w:rsid w:val="005E3F63"/>
    <w:rsid w:val="005E7C51"/>
    <w:rsid w:val="005F1D0F"/>
    <w:rsid w:val="00635E3C"/>
    <w:rsid w:val="00646465"/>
    <w:rsid w:val="006716FE"/>
    <w:rsid w:val="00691732"/>
    <w:rsid w:val="006E381C"/>
    <w:rsid w:val="006E6429"/>
    <w:rsid w:val="0070564D"/>
    <w:rsid w:val="00706112"/>
    <w:rsid w:val="00726558"/>
    <w:rsid w:val="00730CC3"/>
    <w:rsid w:val="007457DA"/>
    <w:rsid w:val="007500F1"/>
    <w:rsid w:val="00750BA8"/>
    <w:rsid w:val="00751AD2"/>
    <w:rsid w:val="007579DE"/>
    <w:rsid w:val="007718C3"/>
    <w:rsid w:val="00786DE6"/>
    <w:rsid w:val="00793090"/>
    <w:rsid w:val="00794673"/>
    <w:rsid w:val="00797BD1"/>
    <w:rsid w:val="007C759F"/>
    <w:rsid w:val="007D2063"/>
    <w:rsid w:val="007E512E"/>
    <w:rsid w:val="007F1357"/>
    <w:rsid w:val="00844C19"/>
    <w:rsid w:val="008562D7"/>
    <w:rsid w:val="00857CF2"/>
    <w:rsid w:val="008641E6"/>
    <w:rsid w:val="00865560"/>
    <w:rsid w:val="008678A0"/>
    <w:rsid w:val="00876B38"/>
    <w:rsid w:val="008A4EAA"/>
    <w:rsid w:val="008D0953"/>
    <w:rsid w:val="008E14A2"/>
    <w:rsid w:val="008E58D6"/>
    <w:rsid w:val="008F7451"/>
    <w:rsid w:val="00903F7E"/>
    <w:rsid w:val="00924FB7"/>
    <w:rsid w:val="0092744B"/>
    <w:rsid w:val="00961A26"/>
    <w:rsid w:val="00987A66"/>
    <w:rsid w:val="00992820"/>
    <w:rsid w:val="00997949"/>
    <w:rsid w:val="009A2336"/>
    <w:rsid w:val="009A3DCF"/>
    <w:rsid w:val="009C3C66"/>
    <w:rsid w:val="009D2A0C"/>
    <w:rsid w:val="009F6B5A"/>
    <w:rsid w:val="00A16455"/>
    <w:rsid w:val="00A330EE"/>
    <w:rsid w:val="00A37D80"/>
    <w:rsid w:val="00A52097"/>
    <w:rsid w:val="00A60F92"/>
    <w:rsid w:val="00A64246"/>
    <w:rsid w:val="00A678DD"/>
    <w:rsid w:val="00A849BD"/>
    <w:rsid w:val="00A901FF"/>
    <w:rsid w:val="00AC07A9"/>
    <w:rsid w:val="00AC47B0"/>
    <w:rsid w:val="00AC6544"/>
    <w:rsid w:val="00AE1BC2"/>
    <w:rsid w:val="00AF140F"/>
    <w:rsid w:val="00AF5299"/>
    <w:rsid w:val="00B16D81"/>
    <w:rsid w:val="00B3426B"/>
    <w:rsid w:val="00B40C7F"/>
    <w:rsid w:val="00B57E95"/>
    <w:rsid w:val="00B62489"/>
    <w:rsid w:val="00B65100"/>
    <w:rsid w:val="00B67476"/>
    <w:rsid w:val="00B85ED9"/>
    <w:rsid w:val="00BA4289"/>
    <w:rsid w:val="00BA77CB"/>
    <w:rsid w:val="00BB5E9A"/>
    <w:rsid w:val="00BC46FD"/>
    <w:rsid w:val="00BD02CC"/>
    <w:rsid w:val="00BD3569"/>
    <w:rsid w:val="00BE56D8"/>
    <w:rsid w:val="00BF7388"/>
    <w:rsid w:val="00C03C58"/>
    <w:rsid w:val="00C43DED"/>
    <w:rsid w:val="00C50E53"/>
    <w:rsid w:val="00C52619"/>
    <w:rsid w:val="00C55692"/>
    <w:rsid w:val="00C72D10"/>
    <w:rsid w:val="00C81DB7"/>
    <w:rsid w:val="00C85544"/>
    <w:rsid w:val="00CA0B3C"/>
    <w:rsid w:val="00CC2B17"/>
    <w:rsid w:val="00CD075D"/>
    <w:rsid w:val="00CE0F1E"/>
    <w:rsid w:val="00D029FD"/>
    <w:rsid w:val="00D07A8C"/>
    <w:rsid w:val="00D22631"/>
    <w:rsid w:val="00D24436"/>
    <w:rsid w:val="00D32A56"/>
    <w:rsid w:val="00D43F1A"/>
    <w:rsid w:val="00D45327"/>
    <w:rsid w:val="00D46CBC"/>
    <w:rsid w:val="00DC4F26"/>
    <w:rsid w:val="00DD1338"/>
    <w:rsid w:val="00DD767B"/>
    <w:rsid w:val="00DE7F2E"/>
    <w:rsid w:val="00DF668A"/>
    <w:rsid w:val="00E061AE"/>
    <w:rsid w:val="00E11EE3"/>
    <w:rsid w:val="00E23AB0"/>
    <w:rsid w:val="00E453E6"/>
    <w:rsid w:val="00E57544"/>
    <w:rsid w:val="00E64E58"/>
    <w:rsid w:val="00E67CFF"/>
    <w:rsid w:val="00E94350"/>
    <w:rsid w:val="00EA0034"/>
    <w:rsid w:val="00EB503D"/>
    <w:rsid w:val="00EB6B14"/>
    <w:rsid w:val="00EC6013"/>
    <w:rsid w:val="00EE323F"/>
    <w:rsid w:val="00EF485D"/>
    <w:rsid w:val="00EF6EA7"/>
    <w:rsid w:val="00F1369D"/>
    <w:rsid w:val="00FB68A9"/>
    <w:rsid w:val="00FC221F"/>
    <w:rsid w:val="00FD3CC3"/>
    <w:rsid w:val="00FE5DB0"/>
    <w:rsid w:val="00FF6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20F7-DD6F-4851-A3FB-7B9AAC99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