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4863" w:rsidP="001C4863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 №16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0083-01-2022-002312-77</w:t>
      </w:r>
    </w:p>
    <w:p w:rsidR="001C4863" w:rsidP="001C4863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 5-413/2022-2</w:t>
      </w:r>
    </w:p>
    <w:p w:rsidR="001C4863" w:rsidP="001C4863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1C4863" w:rsidP="001C4863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1C4863" w:rsidP="001C486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1C4863" w:rsidP="001C4863">
      <w:pPr>
        <w:ind w:firstLine="720"/>
        <w:jc w:val="center"/>
        <w:rPr>
          <w:sz w:val="28"/>
          <w:szCs w:val="28"/>
        </w:rPr>
      </w:pPr>
    </w:p>
    <w:p w:rsidR="001C4863" w:rsidP="001C48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 августа 2022 года                                                            г. Альметьевск</w:t>
      </w:r>
    </w:p>
    <w:p w:rsidR="001C4863" w:rsidP="001C4863">
      <w:pPr>
        <w:ind w:firstLine="720"/>
        <w:jc w:val="both"/>
        <w:rPr>
          <w:sz w:val="28"/>
          <w:szCs w:val="28"/>
        </w:rPr>
      </w:pPr>
    </w:p>
    <w:p w:rsidR="001C4863" w:rsidP="001C48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 2 по Альметьевскому судебному району Республики Татарстан Кобленц Л.Г., рассмотрев дело об административном правонарушении по части 3 статьи 19.24 Кодекса Российской Федерации об административных правонарушениях (далее КоАП РФ) в отношении:</w:t>
      </w:r>
    </w:p>
    <w:p w:rsidR="001C4863" w:rsidP="001C4863">
      <w:pPr>
        <w:keepNext/>
        <w:ind w:left="851" w:right="-1"/>
        <w:jc w:val="both"/>
        <w:outlineLvl w:val="0"/>
        <w:rPr>
          <w:rFonts w:cs="Arial"/>
          <w:sz w:val="28"/>
          <w:szCs w:val="28"/>
        </w:rPr>
      </w:pPr>
      <w:r>
        <w:rPr>
          <w:sz w:val="28"/>
          <w:szCs w:val="28"/>
        </w:rPr>
        <w:t>Борганиева</w:t>
      </w:r>
      <w:r>
        <w:rPr>
          <w:sz w:val="28"/>
          <w:szCs w:val="28"/>
        </w:rPr>
        <w:t xml:space="preserve"> </w:t>
      </w:r>
      <w:r w:rsidR="00ED6FD6">
        <w:rPr>
          <w:sz w:val="28"/>
          <w:szCs w:val="28"/>
        </w:rPr>
        <w:t>Р.З.</w:t>
      </w:r>
      <w:r>
        <w:rPr>
          <w:sz w:val="28"/>
          <w:szCs w:val="28"/>
        </w:rPr>
        <w:t xml:space="preserve">, </w:t>
      </w:r>
      <w:r w:rsidR="00ED6FD6">
        <w:rPr>
          <w:sz w:val="28"/>
          <w:szCs w:val="28"/>
        </w:rPr>
        <w:t>ХХХХ</w:t>
      </w:r>
      <w:r w:rsidR="00ED6FD6"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года рождения, уроженца </w:t>
      </w:r>
      <w:r w:rsidR="00ED6FD6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 xml:space="preserve">, проживающего по адресу: </w:t>
      </w:r>
      <w:r w:rsidR="00ED6FD6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 xml:space="preserve">, работающего </w:t>
      </w:r>
      <w:r w:rsidR="00ED6FD6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>,</w:t>
      </w:r>
      <w:r w:rsidR="00ED6FD6">
        <w:rPr>
          <w:rFonts w:cs="Arial"/>
          <w:sz w:val="28"/>
          <w:szCs w:val="28"/>
        </w:rPr>
        <w:t xml:space="preserve"> </w:t>
      </w:r>
    </w:p>
    <w:p w:rsidR="001C4863" w:rsidP="001C4863">
      <w:pPr>
        <w:keepNext/>
        <w:ind w:left="851" w:right="-1"/>
        <w:jc w:val="both"/>
        <w:outlineLvl w:val="0"/>
        <w:rPr>
          <w:rFonts w:cs="Arial"/>
          <w:sz w:val="28"/>
          <w:szCs w:val="28"/>
        </w:rPr>
      </w:pPr>
    </w:p>
    <w:p w:rsidR="001C4863" w:rsidP="001C486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1C4863" w:rsidP="001C4863">
      <w:pPr>
        <w:ind w:firstLine="720"/>
        <w:jc w:val="center"/>
        <w:rPr>
          <w:sz w:val="28"/>
          <w:szCs w:val="28"/>
        </w:rPr>
      </w:pPr>
    </w:p>
    <w:p w:rsidR="001C4863" w:rsidP="001C4863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Борганиева</w:t>
      </w:r>
      <w:r>
        <w:rPr>
          <w:sz w:val="28"/>
          <w:szCs w:val="28"/>
        </w:rPr>
        <w:t xml:space="preserve"> Р.З. решением суда установлен административный надзор и административные ограничения в виде обязательной явки 4 раза в месяц в орган внутренних дел по месту жительства для регистрации, </w:t>
      </w:r>
      <w:r>
        <w:rPr>
          <w:sz w:val="28"/>
          <w:szCs w:val="28"/>
          <w:shd w:val="clear" w:color="auto" w:fill="FFFFFF"/>
        </w:rPr>
        <w:t>будучи привлеченным к административной ответственности по части 1 статьи 19.24 КоАП РФ, повторно в течение года,</w:t>
      </w:r>
      <w:r>
        <w:rPr>
          <w:rStyle w:val="apple-converted-space"/>
          <w:sz w:val="28"/>
          <w:szCs w:val="28"/>
          <w:shd w:val="clear" w:color="auto" w:fill="FFFFFF"/>
        </w:rPr>
        <w:t> 15</w:t>
      </w:r>
      <w:r>
        <w:rPr>
          <w:sz w:val="28"/>
          <w:szCs w:val="28"/>
        </w:rPr>
        <w:t xml:space="preserve"> июля 2022 года не явился на регистрацию в отдел МВД России по Альметьевскому району по адресу: Республика Татарстан, г. Альметьевск, ул. </w:t>
      </w:r>
      <w:r>
        <w:rPr>
          <w:sz w:val="28"/>
          <w:szCs w:val="28"/>
        </w:rPr>
        <w:t>Марджани</w:t>
      </w:r>
      <w:r>
        <w:rPr>
          <w:sz w:val="28"/>
          <w:szCs w:val="28"/>
        </w:rPr>
        <w:t>, д. 84, то есть не выполнил ограничений, установленных ему судом, в соответствии с федеральным законом.</w:t>
      </w:r>
    </w:p>
    <w:p w:rsidR="001C4863" w:rsidP="001C4863">
      <w:pPr>
        <w:pStyle w:val="NoSpacing"/>
        <w:ind w:right="-1"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Борганиев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Р.З. </w:t>
      </w:r>
      <w:r>
        <w:rPr>
          <w:rFonts w:ascii="Times New Roman" w:hAnsi="Times New Roman"/>
          <w:sz w:val="28"/>
          <w:szCs w:val="28"/>
          <w:lang w:eastAsia="ru-RU"/>
        </w:rPr>
        <w:t xml:space="preserve">при рассмотрении дела с протоколом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административном правонарушении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согласился.</w:t>
      </w:r>
    </w:p>
    <w:p w:rsidR="001C4863" w:rsidP="001C4863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Частью 3 статьи 19.24 КоАП РФ предусмотрена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1C4863" w:rsidP="001C4863">
      <w:pPr>
        <w:pStyle w:val="NoSpacing"/>
        <w:ind w:right="-1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Частью 1 статьи 19.24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1C4863" w:rsidP="001C4863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Федеральным законом от 06.04.2011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r>
        <w:rPr>
          <w:sz w:val="28"/>
          <w:szCs w:val="28"/>
        </w:rPr>
        <w:t>законом временных ограничений его прав и свобод, а также за выполнением им обязанностей, предусмотренных настоящим Федеральным законом (статья 1).</w:t>
      </w:r>
    </w:p>
    <w:p w:rsidR="001C4863" w:rsidP="001C4863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4 Федерального закона "Об административном надзоре за лицами, освобожденными из мест лишения свободы" содержит исчерпывающий перечень административных ограничений, которые могут быть применены к поднадзорному лицу.</w:t>
      </w:r>
    </w:p>
    <w:p w:rsidR="001C4863" w:rsidP="001C4863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2 названной статьи установление судом административного ограничения в виде явки от одного до четырех раз в месяц в орган внутренних дел по месту жительства или пребывания для регистрации является обязательным и не зависит от применения к лицу иных административных ограничений.</w:t>
      </w:r>
    </w:p>
    <w:p w:rsidR="001C4863" w:rsidP="001C4863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>Борганиевым</w:t>
      </w:r>
      <w:r>
        <w:rPr>
          <w:sz w:val="28"/>
          <w:szCs w:val="28"/>
        </w:rPr>
        <w:t xml:space="preserve"> Р.З. административного правонарушения, предусмотренного частью 3 статьи 19.24 КоАП РФ, и его виновность подтверждается собранными по делу доказательствами, в том числе: протоколом об административном правонарушении; решением </w:t>
      </w:r>
      <w:r>
        <w:rPr>
          <w:sz w:val="28"/>
          <w:szCs w:val="28"/>
        </w:rPr>
        <w:t>Альметьевского</w:t>
      </w:r>
      <w:r>
        <w:rPr>
          <w:sz w:val="28"/>
          <w:szCs w:val="28"/>
        </w:rPr>
        <w:t xml:space="preserve"> городского суда Республики Татарстан от 04 марта 2021 года; регистрационным листом поднадзорного лица, согласно которому зафиксирован факт неявки </w:t>
      </w:r>
      <w:r>
        <w:rPr>
          <w:sz w:val="28"/>
          <w:szCs w:val="28"/>
        </w:rPr>
        <w:t>Борганиева</w:t>
      </w:r>
      <w:r>
        <w:rPr>
          <w:sz w:val="28"/>
          <w:szCs w:val="28"/>
        </w:rPr>
        <w:t xml:space="preserve"> Р.З. на регистрацию в орган внутренних дел по месту жительства; рапортом участкового уполномоченного полиции; справкой о привлечении </w:t>
      </w:r>
      <w:r>
        <w:rPr>
          <w:sz w:val="28"/>
          <w:szCs w:val="28"/>
        </w:rPr>
        <w:t>Борганиева</w:t>
      </w:r>
      <w:r>
        <w:rPr>
          <w:sz w:val="28"/>
          <w:szCs w:val="28"/>
        </w:rPr>
        <w:t xml:space="preserve"> Р.З. к административной ответственности; постановлением от 10 июня 2022 года о привлечении </w:t>
      </w:r>
      <w:r>
        <w:rPr>
          <w:sz w:val="28"/>
          <w:szCs w:val="28"/>
        </w:rPr>
        <w:t>Борганиева</w:t>
      </w:r>
      <w:r>
        <w:rPr>
          <w:sz w:val="28"/>
          <w:szCs w:val="28"/>
        </w:rPr>
        <w:t xml:space="preserve"> Р.З. к административной ответственности по части 1 статьи 19.24 КоАП РФ. Каких-либо документов, подтверждающих уважительность причин неявки в орган внутренних дел по месту жительства или пребывания для регистрации, </w:t>
      </w:r>
      <w:r>
        <w:rPr>
          <w:sz w:val="28"/>
          <w:szCs w:val="28"/>
        </w:rPr>
        <w:t>Борганиевым</w:t>
      </w:r>
      <w:r>
        <w:rPr>
          <w:sz w:val="28"/>
          <w:szCs w:val="28"/>
        </w:rPr>
        <w:t xml:space="preserve"> Р.З. не представлено. </w:t>
      </w:r>
    </w:p>
    <w:p w:rsidR="001C4863" w:rsidP="001C4863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>
        <w:rPr>
          <w:sz w:val="28"/>
          <w:szCs w:val="28"/>
        </w:rPr>
        <w:t>Борганиева</w:t>
      </w:r>
      <w:r>
        <w:rPr>
          <w:sz w:val="28"/>
          <w:szCs w:val="28"/>
        </w:rPr>
        <w:t xml:space="preserve"> Р.З. виновным в совершении правонарушения, ответственность за которое установлена частью 3 статьи 19.24 КоАП РФ.</w:t>
      </w:r>
    </w:p>
    <w:p w:rsidR="001C4863" w:rsidP="001C4863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</w:t>
      </w:r>
      <w:r>
        <w:rPr>
          <w:color w:val="000000"/>
          <w:sz w:val="28"/>
          <w:szCs w:val="28"/>
        </w:rPr>
        <w:t>смягчающими административную ответственность</w:t>
      </w:r>
      <w:r>
        <w:rPr>
          <w:sz w:val="28"/>
          <w:szCs w:val="28"/>
        </w:rPr>
        <w:t xml:space="preserve">, являются признание </w:t>
      </w:r>
      <w:r>
        <w:rPr>
          <w:sz w:val="28"/>
          <w:szCs w:val="28"/>
        </w:rPr>
        <w:t>Борганиевым</w:t>
      </w:r>
      <w:r>
        <w:rPr>
          <w:sz w:val="28"/>
          <w:szCs w:val="28"/>
        </w:rPr>
        <w:t xml:space="preserve"> Р.З. своей вины и наличие на иждивении двоих несовершеннолетних детей.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Обстоятельством, отягчающим административную ответственность, является повторное совершение однородного правонарушения. </w:t>
      </w:r>
    </w:p>
    <w:p w:rsidR="001C4863" w:rsidP="001C4863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характер, способ и степень общественной опасности совершенного </w:t>
      </w:r>
      <w:r>
        <w:rPr>
          <w:sz w:val="28"/>
          <w:szCs w:val="28"/>
        </w:rPr>
        <w:t>Борганиевым</w:t>
      </w:r>
      <w:r>
        <w:rPr>
          <w:sz w:val="28"/>
          <w:szCs w:val="28"/>
        </w:rPr>
        <w:t xml:space="preserve"> Р.З. административного правонарушения, личность виновного, в отношении которого 11 августа 2022 года составлено 4 протокола об административных правонарушениях по части 3 статьи 19.24 КоАП РФ,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</w:t>
      </w:r>
      <w:r>
        <w:rPr>
          <w:sz w:val="28"/>
          <w:szCs w:val="28"/>
        </w:rPr>
        <w:t xml:space="preserve">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</w:t>
      </w:r>
      <w:r>
        <w:rPr>
          <w:sz w:val="28"/>
          <w:szCs w:val="28"/>
        </w:rPr>
        <w:t>Борганиеву</w:t>
      </w:r>
      <w:r>
        <w:rPr>
          <w:sz w:val="28"/>
          <w:szCs w:val="28"/>
        </w:rPr>
        <w:t xml:space="preserve"> Р.З. отбыванию данного наказания, не установлено.</w:t>
      </w:r>
      <w:r>
        <w:rPr>
          <w:sz w:val="26"/>
          <w:szCs w:val="26"/>
          <w:shd w:val="clear" w:color="auto" w:fill="F5F5F5"/>
        </w:rPr>
        <w:t xml:space="preserve"> </w:t>
      </w:r>
    </w:p>
    <w:p w:rsidR="001C4863" w:rsidP="001C486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Руководствуясь статьями 29.9, 29.10 Кодекса Российской Федерации об административных правонарушениях, на основании части 3 статьи 19.24 Кодекса Российской Федерации об административных правонарушениях, мировой судья </w:t>
      </w:r>
    </w:p>
    <w:p w:rsidR="001C4863" w:rsidP="001C4863">
      <w:pPr>
        <w:ind w:right="-1"/>
        <w:jc w:val="both"/>
        <w:rPr>
          <w:sz w:val="28"/>
          <w:szCs w:val="28"/>
        </w:rPr>
      </w:pPr>
    </w:p>
    <w:p w:rsidR="001C4863" w:rsidP="001C4863">
      <w:pPr>
        <w:ind w:right="-1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C4863" w:rsidP="001C4863">
      <w:pPr>
        <w:ind w:right="-1" w:firstLine="720"/>
        <w:jc w:val="center"/>
        <w:rPr>
          <w:sz w:val="28"/>
          <w:szCs w:val="28"/>
        </w:rPr>
      </w:pPr>
    </w:p>
    <w:p w:rsidR="001C4863" w:rsidP="001C4863">
      <w:pPr>
        <w:pStyle w:val="NoSpacing"/>
        <w:ind w:right="-1" w:firstLine="708"/>
        <w:jc w:val="both"/>
        <w:rPr>
          <w:rFonts w:ascii="Times New Roman" w:hAnsi="Times New Roman" w:eastAsiaTheme="minorHAns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Борганиева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6FD6">
        <w:rPr>
          <w:rFonts w:ascii="Times New Roman" w:eastAsia="Times New Roman" w:hAnsi="Times New Roman"/>
          <w:sz w:val="28"/>
          <w:szCs w:val="28"/>
          <w:lang w:eastAsia="ru-RU"/>
        </w:rPr>
        <w:t>Р.З.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3 статьи 19.24 Кодекса Российской Федерации об административных правонарушениях и назначить наказание в виде административного ареста сроком на 13 (тринадцать) суток.</w:t>
      </w:r>
    </w:p>
    <w:p w:rsidR="001C4863" w:rsidP="001C4863">
      <w:pPr>
        <w:pStyle w:val="NoSpacing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Срок ареста исчислять с </w:t>
      </w:r>
      <w:r w:rsidR="00ED6FD6">
        <w:rPr>
          <w:sz w:val="28"/>
          <w:szCs w:val="28"/>
        </w:rPr>
        <w:t>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.      </w:t>
      </w:r>
      <w:r w:rsidR="00ED6FD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1C4863" w:rsidP="001C4863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Альметьевский</w:t>
      </w:r>
      <w:r>
        <w:rPr>
          <w:sz w:val="28"/>
          <w:szCs w:val="28"/>
        </w:rPr>
        <w:t xml:space="preserve">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 </w:t>
      </w:r>
    </w:p>
    <w:p w:rsidR="001C4863" w:rsidP="001C4863">
      <w:pPr>
        <w:pStyle w:val="NoSpacing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судья: Л.Г. Кобленц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014"/>
    <w:rsid w:val="001C4863"/>
    <w:rsid w:val="0040018B"/>
    <w:rsid w:val="00A01014"/>
    <w:rsid w:val="00ED6FD6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98EF666-ADE8-4BBA-B5AA-D1B5B1B3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48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1C4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