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1D3" w:rsidP="000B01D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0083-01-2022-000473-65</w:t>
      </w:r>
    </w:p>
    <w:p w:rsidR="000B01D3" w:rsidP="000B01D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5-60/2022-2</w:t>
      </w:r>
    </w:p>
    <w:p w:rsidR="000B01D3" w:rsidP="000B01D3">
      <w:pPr>
        <w:jc w:val="center"/>
        <w:rPr>
          <w:sz w:val="28"/>
          <w:szCs w:val="28"/>
        </w:rPr>
      </w:pPr>
    </w:p>
    <w:p w:rsidR="000B01D3" w:rsidP="000B01D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B01D3" w:rsidP="000B01D3">
      <w:pPr>
        <w:jc w:val="center"/>
        <w:rPr>
          <w:sz w:val="28"/>
          <w:szCs w:val="28"/>
        </w:rPr>
      </w:pPr>
    </w:p>
    <w:p w:rsidR="000B01D3" w:rsidP="000B01D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 февраля 2022 года                                                             г. Альметьевск   </w:t>
      </w:r>
    </w:p>
    <w:p w:rsidR="000B01D3" w:rsidP="000B01D3">
      <w:pPr>
        <w:pStyle w:val="NoSpacing"/>
        <w:jc w:val="both"/>
        <w:rPr>
          <w:sz w:val="28"/>
          <w:szCs w:val="28"/>
        </w:rPr>
      </w:pPr>
    </w:p>
    <w:p w:rsidR="000B01D3" w:rsidP="000B01D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0B01D3" w:rsidP="000B01D3">
      <w:pPr>
        <w:pStyle w:val="NoSpacing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Шамсутдинова </w:t>
      </w:r>
      <w:r w:rsidR="002022A3">
        <w:rPr>
          <w:sz w:val="28"/>
          <w:szCs w:val="28"/>
        </w:rPr>
        <w:t>Е.Т.</w:t>
      </w:r>
      <w:r>
        <w:rPr>
          <w:sz w:val="28"/>
          <w:szCs w:val="28"/>
        </w:rPr>
        <w:t xml:space="preserve">, </w:t>
      </w:r>
      <w:r w:rsidR="002022A3">
        <w:rPr>
          <w:sz w:val="28"/>
          <w:szCs w:val="28"/>
        </w:rPr>
        <w:t>ХХХХ</w:t>
      </w:r>
      <w:r w:rsidR="00202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2022A3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работающего </w:t>
      </w:r>
      <w:r w:rsidR="002022A3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2022A3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2022A3">
        <w:rPr>
          <w:sz w:val="28"/>
          <w:szCs w:val="28"/>
        </w:rPr>
        <w:t xml:space="preserve"> </w:t>
      </w:r>
    </w:p>
    <w:p w:rsidR="000B01D3" w:rsidP="000B01D3">
      <w:pPr>
        <w:pStyle w:val="NoSpacing"/>
        <w:ind w:left="567" w:hanging="567"/>
        <w:jc w:val="both"/>
        <w:rPr>
          <w:sz w:val="28"/>
          <w:szCs w:val="28"/>
        </w:rPr>
      </w:pPr>
    </w:p>
    <w:p w:rsidR="000B01D3" w:rsidP="000B01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B01D3" w:rsidP="000B01D3">
      <w:pPr>
        <w:pStyle w:val="NoSpacing"/>
        <w:jc w:val="both"/>
        <w:rPr>
          <w:sz w:val="28"/>
          <w:szCs w:val="28"/>
        </w:rPr>
      </w:pPr>
    </w:p>
    <w:p w:rsidR="000B01D3" w:rsidP="000B01D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 февраля 2022 года в 11:08 час. Шамсутдинов Е.Т. находился в общественном месте в подъезде дома № </w:t>
      </w:r>
      <w:r w:rsidR="002022A3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2022A3">
        <w:rPr>
          <w:sz w:val="28"/>
          <w:szCs w:val="28"/>
        </w:rPr>
        <w:t>ХХХХ</w:t>
      </w:r>
      <w:r w:rsidR="002022A3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0B01D3" w:rsidP="000B01D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Шамсутдинов Е.Т. при рассмотрении дела вину признал.</w:t>
      </w:r>
      <w:r w:rsidR="002022A3">
        <w:rPr>
          <w:sz w:val="28"/>
          <w:szCs w:val="28"/>
        </w:rPr>
        <w:t xml:space="preserve"> </w:t>
      </w:r>
    </w:p>
    <w:p w:rsidR="000B01D3" w:rsidP="000B01D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0B01D3" w:rsidP="000B01D3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B01D3" w:rsidP="000B01D3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Шамсутдинова Е.Т.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0B01D3" w:rsidP="000B01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Шамсутдинова Е.Т. виновным в совершении правонарушения, ответственность за которое установлена статьей 20.21 КоАП РФ.</w:t>
      </w:r>
    </w:p>
    <w:p w:rsidR="000B01D3" w:rsidP="000B01D3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 xml:space="preserve">Шамсутдиновым Е.Т. </w:t>
      </w:r>
      <w:r>
        <w:rPr>
          <w:color w:val="000000"/>
          <w:sz w:val="28"/>
          <w:szCs w:val="28"/>
        </w:rPr>
        <w:t xml:space="preserve">своей вины, наличие на иждивении несовершеннолетнего ребенка и состояние беременности </w:t>
      </w:r>
      <w:r>
        <w:rPr>
          <w:color w:val="000000"/>
          <w:sz w:val="28"/>
          <w:szCs w:val="28"/>
        </w:rPr>
        <w:t>супруги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0B01D3" w:rsidP="000B01D3">
      <w:pPr>
        <w:pStyle w:val="NoSpacing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вышеизложенные обстоятельства, характер, способ и степень общественной опасности совершенного Шамсутдиновым Е.Т. административного правонарушения, личность виновного, который неоднократно привлекался к административной 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Шамсутдинову Е.Т. отбыванию данного наказания, не установлено.</w:t>
      </w:r>
    </w:p>
    <w:p w:rsidR="000B01D3" w:rsidP="000B01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0B01D3" w:rsidP="000B01D3">
      <w:pPr>
        <w:pStyle w:val="BodyTextIndent2"/>
        <w:ind w:firstLine="360"/>
        <w:jc w:val="left"/>
        <w:rPr>
          <w:szCs w:val="28"/>
        </w:rPr>
      </w:pPr>
    </w:p>
    <w:p w:rsidR="000B01D3" w:rsidP="000B01D3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0B01D3" w:rsidP="000B01D3">
      <w:pPr>
        <w:pStyle w:val="BodyTextIndent2"/>
        <w:ind w:firstLine="360"/>
        <w:jc w:val="center"/>
        <w:rPr>
          <w:szCs w:val="28"/>
        </w:rPr>
      </w:pPr>
    </w:p>
    <w:p w:rsidR="000B01D3" w:rsidP="000B01D3">
      <w:pPr>
        <w:pStyle w:val="BodyTextIndent2"/>
        <w:ind w:right="-143" w:firstLine="360"/>
      </w:pPr>
      <w:r>
        <w:rPr>
          <w:szCs w:val="28"/>
        </w:rPr>
        <w:t xml:space="preserve">     Шамсутдинова </w:t>
      </w:r>
      <w:r w:rsidR="002022A3">
        <w:rPr>
          <w:szCs w:val="28"/>
        </w:rPr>
        <w:t>Е.Т.</w:t>
      </w:r>
      <w:r>
        <w:rPr>
          <w:szCs w:val="28"/>
        </w:rPr>
        <w:t xml:space="preserve"> </w:t>
      </w:r>
      <w:r>
        <w:t>признать виновным в совершении</w:t>
      </w:r>
      <w:r>
        <w:rPr>
          <w:szCs w:val="28"/>
        </w:rPr>
        <w:t xml:space="preserve"> </w:t>
      </w:r>
      <w:r>
        <w:t xml:space="preserve">правонарушения, предусмотренного статьей 20.21 </w:t>
      </w:r>
      <w:r>
        <w:rPr>
          <w:szCs w:val="28"/>
        </w:rPr>
        <w:t>Кодекса Российской Федерации об административных правонарушениях</w:t>
      </w:r>
      <w:r>
        <w:t xml:space="preserve"> и назначить административное наказание в виде ареста сроком на 7 (семь) суток.</w:t>
      </w:r>
    </w:p>
    <w:p w:rsidR="000B01D3" w:rsidP="000B01D3">
      <w:pPr>
        <w:pStyle w:val="NoSpacing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2022A3"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 w:rsidR="002022A3">
        <w:rPr>
          <w:sz w:val="28"/>
          <w:szCs w:val="28"/>
        </w:rPr>
        <w:t xml:space="preserve"> </w:t>
      </w:r>
    </w:p>
    <w:p w:rsidR="000B01D3" w:rsidP="000B01D3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0B01D3" w:rsidP="000B01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DA"/>
    <w:rsid w:val="000B01D3"/>
    <w:rsid w:val="002022A3"/>
    <w:rsid w:val="0040018B"/>
    <w:rsid w:val="00BC06D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7A1ACF-33BD-4D4D-89B1-3A9B273E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1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0B01D3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B01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0B01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