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12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неработающего,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286705415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одну бутылку шампанского марки «</w:t>
      </w:r>
      <w:r>
        <w:rPr>
          <w:rFonts w:ascii="Times New Roman" w:eastAsia="Times New Roman" w:hAnsi="Times New Roman" w:cs="Times New Roman"/>
          <w:sz w:val="28"/>
          <w:szCs w:val="28"/>
        </w:rPr>
        <w:t>SPUMANTE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BLANCO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eastAsia="Times New Roman" w:hAnsi="Times New Roman" w:cs="Times New Roman"/>
          <w:sz w:val="28"/>
          <w:szCs w:val="28"/>
        </w:rPr>
        <w:t>0,75 л</w:t>
      </w:r>
      <w:r>
        <w:rPr>
          <w:rFonts w:ascii="Times New Roman" w:eastAsia="Times New Roman" w:hAnsi="Times New Roman" w:cs="Times New Roman"/>
          <w:sz w:val="28"/>
          <w:szCs w:val="28"/>
        </w:rPr>
        <w:t>. 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мостью 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</w:t>
      </w:r>
      <w:r>
        <w:rPr>
          <w:rStyle w:val="cat-OrganizationNamegrp-15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267 рублей 17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изложенном признал полностью. 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5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рассмотреть дело без ее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</w:t>
      </w:r>
      <w:r>
        <w:rPr>
          <w:rFonts w:ascii="Times New Roman" w:eastAsia="Times New Roman" w:hAnsi="Times New Roman" w:cs="Times New Roman"/>
          <w:sz w:val="28"/>
          <w:szCs w:val="28"/>
        </w:rPr>
        <w:t>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</w:t>
      </w:r>
      <w:r>
        <w:rPr>
          <w:rStyle w:val="cat-OrganizationNamegrp-15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бутылки </w:t>
      </w:r>
      <w:r>
        <w:rPr>
          <w:rFonts w:ascii="Times New Roman" w:eastAsia="Times New Roman" w:hAnsi="Times New Roman" w:cs="Times New Roman"/>
          <w:sz w:val="28"/>
          <w:szCs w:val="28"/>
        </w:rPr>
        <w:t>шампанского составляет 267 рублей 17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данной статьи.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обстоятельств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отягчающего обстоятельств суд признает неоднократное совершение В. В. Мишиным административного правонарушения, предусмотренного частью 1 статьи 7.27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обстоятельства и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 мировой судья приходит к выводу о необходимости назначения наказания в виде административного ареста, не находя оснований для назначения бол</w:t>
      </w:r>
      <w:r>
        <w:rPr>
          <w:rFonts w:ascii="Times New Roman" w:eastAsia="Times New Roman" w:hAnsi="Times New Roman" w:cs="Times New Roman"/>
          <w:sz w:val="28"/>
          <w:szCs w:val="28"/>
        </w:rPr>
        <w:t>ее мягкого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РФ 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UserDefined-1286705415grp-19rplc-13">
    <w:name w:val="cat-UserDefined-1286705415 grp-1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15rplc-17">
    <w:name w:val="cat-OrganizationName grp-15 rplc-17"/>
    <w:basedOn w:val="DefaultParagraphFont"/>
  </w:style>
  <w:style w:type="character" w:customStyle="1" w:styleId="cat-OrganizationNamegrp-15rplc-20">
    <w:name w:val="cat-OrganizationName grp-15 rplc-20"/>
    <w:basedOn w:val="DefaultParagraphFont"/>
  </w:style>
  <w:style w:type="character" w:customStyle="1" w:styleId="cat-OrganizationNamegrp-15rplc-24">
    <w:name w:val="cat-OrganizationName grp-15 rplc-24"/>
    <w:basedOn w:val="DefaultParagraphFont"/>
  </w:style>
  <w:style w:type="character" w:customStyle="1" w:styleId="cat-PassportDatagrp-14rplc-32">
    <w:name w:val="cat-PassportData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