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82BA7" w:rsidP="00E82BA7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</w:t>
      </w:r>
      <w:r>
        <w:rPr>
          <w:rFonts w:ascii="Times New Roman" w:hAnsi="Times New Roman" w:cs="Times New Roman"/>
          <w:szCs w:val="24"/>
        </w:rPr>
        <w:t>УИД 16MS0171-01-2022-001394-10</w:t>
      </w:r>
    </w:p>
    <w:p w:rsidR="00E82BA7" w:rsidP="00E82BA7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Дело № 5-495/2022</w:t>
      </w:r>
    </w:p>
    <w:p w:rsidR="00E82BA7" w:rsidP="00E82BA7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2BA7" w:rsidP="00E82BA7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E82BA7" w:rsidP="00E82BA7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82BA7" w:rsidP="00E82BA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июня 2022 г.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 </w:t>
      </w:r>
    </w:p>
    <w:p w:rsidR="00E82BA7" w:rsidP="00E82BA7">
      <w:pPr>
        <w:tabs>
          <w:tab w:val="left" w:pos="360"/>
        </w:tabs>
        <w:spacing w:after="0" w:line="240" w:lineRule="auto"/>
        <w:ind w:left="69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E82BA7" w:rsidP="00E82BA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BA7" w:rsidP="00E82BA7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E82BA7" w:rsidP="00E82BA7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статьёй 17.8 Кодекса Российской Федерации об административных правонарушениях (далее КоАП РФ) в отношении Абдуллиной Е</w:t>
      </w:r>
      <w:r w:rsidR="00F277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277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родившейся </w:t>
      </w:r>
      <w:r w:rsidRPr="00514BD4" w:rsidR="00F27791">
        <w:rPr>
          <w:sz w:val="28"/>
          <w:szCs w:val="28"/>
        </w:rPr>
        <w:t>«обезличено</w:t>
      </w:r>
      <w:r w:rsidRPr="00514BD4" w:rsidR="00F27791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ыбно-Слободского района, РТ, зарегистрированной по адресу: Республика Татарстан, Рыбно-Слободский район, </w:t>
      </w:r>
      <w:r>
        <w:rPr>
          <w:rFonts w:ascii="Times New Roman" w:hAnsi="Times New Roman"/>
          <w:sz w:val="28"/>
          <w:szCs w:val="28"/>
        </w:rPr>
        <w:t>с</w:t>
      </w:r>
      <w:r w:rsidRPr="00514BD4" w:rsidR="00F27791">
        <w:rPr>
          <w:sz w:val="28"/>
          <w:szCs w:val="28"/>
        </w:rPr>
        <w:t>«</w:t>
      </w:r>
      <w:r w:rsidRPr="00514BD4" w:rsidR="00F27791">
        <w:rPr>
          <w:sz w:val="28"/>
          <w:szCs w:val="28"/>
        </w:rPr>
        <w:t>обезличено»</w:t>
      </w:r>
      <w:r>
        <w:rPr>
          <w:rFonts w:ascii="Times New Roman" w:hAnsi="Times New Roman"/>
          <w:sz w:val="28"/>
          <w:szCs w:val="28"/>
        </w:rPr>
        <w:t xml:space="preserve">, проживающей по адресу: Республика Татарстан, Рыбно-Слободский район, с. </w:t>
      </w:r>
      <w:r w:rsidRPr="00514BD4" w:rsidR="00F27791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выдан 19 ноября 2015 года, привлекавшейся к административной ответственности по ст. 17.8 КоАП РФ (</w:t>
      </w:r>
      <w:r>
        <w:rPr>
          <w:rFonts w:ascii="Times New Roman" w:hAnsi="Times New Roman" w:cs="Times New Roman"/>
          <w:sz w:val="28"/>
          <w:szCs w:val="28"/>
        </w:rPr>
        <w:t>19 января 2022 г.</w:t>
      </w:r>
      <w:r>
        <w:rPr>
          <w:rFonts w:ascii="Times New Roman" w:hAnsi="Times New Roman"/>
          <w:sz w:val="28"/>
          <w:szCs w:val="28"/>
        </w:rPr>
        <w:t xml:space="preserve">), </w:t>
      </w:r>
    </w:p>
    <w:p w:rsidR="00E82BA7" w:rsidP="00E82BA7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</w:p>
    <w:p w:rsidR="00E82BA7" w:rsidP="00E82BA7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82BA7" w:rsidP="00E82BA7">
      <w:pPr>
        <w:pStyle w:val="BodyText"/>
        <w:spacing w:after="0"/>
        <w:jc w:val="center"/>
        <w:rPr>
          <w:sz w:val="28"/>
          <w:szCs w:val="28"/>
        </w:rPr>
      </w:pPr>
    </w:p>
    <w:p w:rsidR="00E82BA7" w:rsidP="00E82B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20июня 2022 г. в 17 часов 30 минут Абдуллина Е.Н. на основании постановления о приводе должника по исполнительному производству №</w:t>
      </w:r>
      <w:r w:rsidRPr="00514BD4" w:rsidR="00F27791">
        <w:rPr>
          <w:sz w:val="28"/>
          <w:szCs w:val="28"/>
        </w:rPr>
        <w:t>«обезличено</w:t>
      </w:r>
      <w:r w:rsidRPr="00514BD4" w:rsidR="00F27791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24 марта 2014 г., препятствовала законной деятельности судебного пристава, находящегося при исполнении служебных обязанностей, а именно отказывалась поехать к </w:t>
      </w:r>
      <w:r>
        <w:rPr>
          <w:rFonts w:ascii="Times New Roman" w:hAnsi="Times New Roman" w:cs="Times New Roman"/>
          <w:sz w:val="28"/>
          <w:szCs w:val="28"/>
        </w:rPr>
        <w:t>врио</w:t>
      </w:r>
      <w:r>
        <w:rPr>
          <w:rFonts w:ascii="Times New Roman" w:hAnsi="Times New Roman" w:cs="Times New Roman"/>
          <w:sz w:val="28"/>
          <w:szCs w:val="28"/>
        </w:rPr>
        <w:t xml:space="preserve"> начальника отделения старшему судебному приставу Рыбно-Слободского РО СП, воспрепятствовала законной деятельности судебного по ОУПДС.    </w:t>
      </w:r>
    </w:p>
    <w:p w:rsidR="00E82BA7" w:rsidP="00E82B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Абдуллина Е.Н. обратилась с ходатайством о рассмотрении дела без её участия,  определено рассмотреть дело в её отсутствии.</w:t>
      </w:r>
    </w:p>
    <w:p w:rsidR="00E82BA7" w:rsidP="00E82BA7">
      <w:pPr>
        <w:pStyle w:val="BodyTextIndent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 Абдуллиной Е.Н.  в совершении административного правонарушения подтверждается протоколом об административном правонарушении № 42 от 20июня 2022 года, актом об обнаружении правонарушения от 20июня 2022 г., постановлением о приводе должника от 20июня 2022 года.</w:t>
      </w:r>
    </w:p>
    <w:p w:rsidR="00E82BA7" w:rsidP="00E82BA7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 об административном правонарушении, суд считает установленным, что в действиях Абдуллиной Е.Н. имеется состав административного правонарушения, предусмотренного статьёй 17.8 КоАП РФ -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E82BA7" w:rsidP="00E82BA7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 смягчающих наказание по делу не имеется.</w:t>
      </w:r>
    </w:p>
    <w:p w:rsidR="00E82BA7" w:rsidP="00E82BA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Абдуллиной Е.Н. мировой судья учитывает характер совершенного правонарушения, личность правонарушителя.</w:t>
      </w:r>
    </w:p>
    <w:p w:rsidR="00E82BA7" w:rsidP="00E82BA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29.9-29.11 КоАП РФ, </w:t>
      </w:r>
    </w:p>
    <w:p w:rsidR="00E82BA7" w:rsidP="00E82BA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E82BA7" w:rsidP="00E82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E82BA7" w:rsidP="00E82BA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82BA7" w:rsidP="00E82BA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Абдуллину Е</w:t>
      </w:r>
      <w:r w:rsidR="00F277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F277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статьёй 17.8 КоАП РФ, и назначить ей административное наказание в виде административного штрафа в размере 1000 (одна тысяча) рублей.</w:t>
      </w:r>
    </w:p>
    <w:p w:rsidR="00E82BA7" w:rsidP="00E82B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90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оплаты штрафа:</w:t>
      </w:r>
    </w:p>
    <w:p w:rsidR="00E82BA7" w:rsidP="00E82BA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E82BA7" w:rsidP="00E82BA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E82BA7" w:rsidP="00E82BA7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E82BA7" w:rsidP="00E82BA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E82BA7" w:rsidP="00E82B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9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73111601173010008140 Идентификатор </w:t>
      </w:r>
      <w:r w:rsidRPr="00514BD4" w:rsidR="00F27791">
        <w:rPr>
          <w:sz w:val="28"/>
          <w:szCs w:val="28"/>
        </w:rPr>
        <w:t>«обезличено»</w:t>
      </w:r>
    </w:p>
    <w:p w:rsidR="00E82BA7" w:rsidP="00E82BA7">
      <w:pPr>
        <w:pStyle w:val="BodyText"/>
        <w:spacing w:after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82BA7" w:rsidP="00E82BA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E82BA7" w:rsidP="00E82B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82BA7" w:rsidP="00E82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Мировой судья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(</w:t>
      </w:r>
      <w:r>
        <w:rPr>
          <w:rFonts w:ascii="Times New Roman" w:hAnsi="Times New Roman" w:cs="Times New Roman"/>
          <w:sz w:val="28"/>
          <w:szCs w:val="28"/>
        </w:rPr>
        <w:t>М.Г. Галимова)</w:t>
      </w:r>
    </w:p>
    <w:p w:rsidR="00E82BA7" w:rsidP="00E82BA7">
      <w:pPr>
        <w:pStyle w:val="BodyTextIndent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BA7" w:rsidP="00E82BA7"/>
    <w:p w:rsidR="00E82BA7" w:rsidP="00E82BA7"/>
    <w:p w:rsidR="005648A6"/>
    <w:sectPr w:rsidSect="00E82BA7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8A6"/>
    <w:rsid w:val="00514BD4"/>
    <w:rsid w:val="005648A6"/>
    <w:rsid w:val="00E82BA7"/>
    <w:rsid w:val="00F26F9C"/>
    <w:rsid w:val="00F277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BA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E82BA7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E82B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E82BA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E82B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E82BA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E82BA7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E82BA7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E82BA7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E82BA7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E82BA7"/>
    <w:rPr>
      <w:rFonts w:eastAsiaTheme="minorEastAsia"/>
      <w:sz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82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82BA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