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0635" w:rsidP="00680635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80635" w:rsidP="00680635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5-451/2022</w:t>
      </w:r>
    </w:p>
    <w:p w:rsidR="00680635" w:rsidP="00680635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80635" w:rsidP="00680635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680635" w:rsidP="0068063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июня 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680635" w:rsidP="00680635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680635" w:rsidP="00680635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0635" w:rsidP="00680635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80635" w:rsidP="00680635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93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32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93290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29329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2017 г., привлекавшегося ранее к административной ответственности по ст. 20.21 КоАП РФ (29 апреля 2022 г.),</w:t>
      </w:r>
    </w:p>
    <w:p w:rsidR="00680635" w:rsidP="00680635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635" w:rsidP="0068063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80635" w:rsidP="00680635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Сабитов</w:t>
      </w:r>
      <w:r>
        <w:rPr>
          <w:rFonts w:ascii="Times New Roman" w:hAnsi="Times New Roman" w:cs="Times New Roman"/>
          <w:sz w:val="28"/>
          <w:szCs w:val="28"/>
        </w:rPr>
        <w:t xml:space="preserve"> Р.Г. 1 июня 2022 года в 16 часов 10 минут, на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4BD4" w:rsidR="00293290">
        <w:rPr>
          <w:sz w:val="28"/>
          <w:szCs w:val="28"/>
        </w:rPr>
        <w:t>«</w:t>
      </w:r>
      <w:r w:rsidRPr="00514BD4" w:rsidR="00293290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680635" w:rsidP="00680635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Р.Г. в судебном заседании вину признал. </w:t>
      </w: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Сабитовым</w:t>
      </w:r>
      <w:r>
        <w:rPr>
          <w:rFonts w:ascii="Times New Roman" w:hAnsi="Times New Roman" w:cs="Times New Roman"/>
          <w:sz w:val="28"/>
          <w:szCs w:val="28"/>
        </w:rPr>
        <w:t xml:space="preserve"> Р.Г. административного правонарушения подтверждается протоколом об административном правонарушении №</w:t>
      </w:r>
      <w:r w:rsidRPr="00514BD4" w:rsidR="0029329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июня 2022 г.;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Р.Г. и 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Г.И.,   рапортом УУП Халилова И.Р.</w:t>
      </w: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Р.Г.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680635" w:rsidP="00680635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680635" w:rsidP="00680635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680635" w:rsidP="00680635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Сабитову</w:t>
      </w:r>
      <w:r>
        <w:rPr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правонарушителя. </w:t>
      </w:r>
      <w:r>
        <w:rPr>
          <w:sz w:val="28"/>
          <w:szCs w:val="28"/>
        </w:rPr>
        <w:t>Сабитову</w:t>
      </w:r>
      <w:r>
        <w:rPr>
          <w:sz w:val="28"/>
          <w:szCs w:val="28"/>
        </w:rPr>
        <w:t xml:space="preserve"> Р.Г.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</w:t>
      </w:r>
      <w:r>
        <w:rPr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Р.Г. не является.</w:t>
      </w: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635" w:rsidP="00680635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80635" w:rsidP="00680635">
      <w:pPr>
        <w:pStyle w:val="BodyText2"/>
        <w:ind w:right="-2" w:firstLine="567"/>
        <w:rPr>
          <w:sz w:val="28"/>
          <w:szCs w:val="28"/>
        </w:rPr>
      </w:pPr>
    </w:p>
    <w:p w:rsidR="00680635" w:rsidP="006806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Р</w:t>
      </w:r>
      <w:r w:rsidR="00293290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29329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административного ареста сроком на 3 (трое) суток. </w:t>
      </w:r>
    </w:p>
    <w:p w:rsidR="00680635" w:rsidP="006806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86711C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4</w:t>
      </w:r>
      <w:r w:rsidR="0086711C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86711C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2022 года.</w:t>
      </w:r>
    </w:p>
    <w:p w:rsidR="00680635" w:rsidP="00680635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680635" w:rsidP="0068063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680635" w:rsidP="0068063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680635" w:rsidP="0068063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711C">
        <w:rPr>
          <w:rFonts w:ascii="Times New Roman" w:hAnsi="Times New Roman" w:cs="Times New Roman"/>
          <w:sz w:val="28"/>
          <w:szCs w:val="28"/>
        </w:rPr>
        <w:t xml:space="preserve">М.Г. </w:t>
      </w:r>
      <w:r w:rsidR="0086711C">
        <w:rPr>
          <w:rFonts w:ascii="Times New Roman" w:hAnsi="Times New Roman" w:cs="Times New Roman"/>
          <w:sz w:val="28"/>
          <w:szCs w:val="28"/>
        </w:rPr>
        <w:t>Галимова</w:t>
      </w:r>
    </w:p>
    <w:p w:rsidR="00680635" w:rsidP="00680635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635" w:rsidP="00680635"/>
    <w:p w:rsidR="00680635" w:rsidP="00680635"/>
    <w:p w:rsidR="00680635" w:rsidP="00680635"/>
    <w:p w:rsidR="00D42808"/>
    <w:sectPr w:rsidSect="006806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08"/>
    <w:rsid w:val="0012515E"/>
    <w:rsid w:val="00293290"/>
    <w:rsid w:val="00514BD4"/>
    <w:rsid w:val="00680635"/>
    <w:rsid w:val="0086711C"/>
    <w:rsid w:val="00B71BCE"/>
    <w:rsid w:val="00D428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635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8063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8063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8063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806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6806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80635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8063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80635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68063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6806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7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1BC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