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62B2" w:rsidRPr="00DB011D" w:rsidP="00AD62B2">
      <w:pPr>
        <w:autoSpaceDE w:val="0"/>
        <w:autoSpaceDN w:val="0"/>
        <w:adjustRightInd w:val="0"/>
        <w:rPr>
          <w:rFonts w:ascii="Times New Roman CYR" w:hAnsi="Times New Roman CYR" w:cs="Times New Roman CYR"/>
          <w:sz w:val="28"/>
          <w:szCs w:val="28"/>
        </w:rPr>
      </w:pPr>
      <w:r w:rsidRPr="0033122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Дело № 5-272</w:t>
      </w:r>
      <w:r w:rsidRPr="00DB011D">
        <w:rPr>
          <w:rFonts w:ascii="Times New Roman CYR" w:hAnsi="Times New Roman CYR" w:cs="Times New Roman CYR"/>
          <w:sz w:val="28"/>
          <w:szCs w:val="28"/>
        </w:rPr>
        <w:t>/20</w:t>
      </w:r>
      <w:r>
        <w:rPr>
          <w:rFonts w:ascii="Times New Roman CYR" w:hAnsi="Times New Roman CYR" w:cs="Times New Roman CYR"/>
          <w:sz w:val="28"/>
          <w:szCs w:val="28"/>
        </w:rPr>
        <w:t>22</w:t>
      </w:r>
    </w:p>
    <w:p w:rsidR="00AD62B2" w:rsidP="00AD62B2">
      <w:pPr>
        <w:autoSpaceDE w:val="0"/>
        <w:autoSpaceDN w:val="0"/>
        <w:adjustRightInd w:val="0"/>
        <w:jc w:val="center"/>
        <w:rPr>
          <w:rFonts w:ascii="Times New Roman CYR" w:hAnsi="Times New Roman CYR" w:cs="Times New Roman CYR"/>
          <w:sz w:val="28"/>
          <w:szCs w:val="28"/>
        </w:rPr>
      </w:pPr>
    </w:p>
    <w:p w:rsidR="00AD62B2" w:rsidP="00AD62B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AD62B2" w:rsidP="00AD62B2">
      <w:pPr>
        <w:autoSpaceDE w:val="0"/>
        <w:autoSpaceDN w:val="0"/>
        <w:adjustRightInd w:val="0"/>
        <w:jc w:val="both"/>
        <w:rPr>
          <w:sz w:val="28"/>
          <w:szCs w:val="28"/>
        </w:rPr>
      </w:pPr>
    </w:p>
    <w:p w:rsidR="00AD62B2" w:rsidP="00AD62B2">
      <w:pPr>
        <w:autoSpaceDE w:val="0"/>
        <w:autoSpaceDN w:val="0"/>
        <w:adjustRightInd w:val="0"/>
        <w:jc w:val="both"/>
        <w:rPr>
          <w:rFonts w:ascii="Times New Roman CYR" w:hAnsi="Times New Roman CYR" w:cs="Times New Roman CYR"/>
          <w:sz w:val="28"/>
          <w:szCs w:val="28"/>
        </w:rPr>
      </w:pPr>
      <w:r>
        <w:rPr>
          <w:sz w:val="28"/>
          <w:szCs w:val="28"/>
        </w:rPr>
        <w:t>30 июня</w:t>
      </w:r>
      <w:r>
        <w:rPr>
          <w:rFonts w:ascii="Times New Roman CYR" w:hAnsi="Times New Roman CYR" w:cs="Times New Roman CYR"/>
          <w:sz w:val="28"/>
          <w:szCs w:val="28"/>
        </w:rPr>
        <w:t xml:space="preserve"> 2022  г.                                                                             г. Мензелинск </w:t>
      </w:r>
    </w:p>
    <w:p w:rsidR="00AD62B2" w:rsidP="00AD62B2">
      <w:pPr>
        <w:autoSpaceDE w:val="0"/>
        <w:autoSpaceDN w:val="0"/>
        <w:adjustRightInd w:val="0"/>
        <w:jc w:val="both"/>
        <w:rPr>
          <w:sz w:val="28"/>
          <w:szCs w:val="28"/>
        </w:rPr>
      </w:pPr>
      <w:r>
        <w:rPr>
          <w:sz w:val="28"/>
          <w:szCs w:val="28"/>
        </w:rPr>
        <w:t xml:space="preserve">      </w:t>
      </w:r>
    </w:p>
    <w:p w:rsidR="00AD62B2" w:rsidP="00AD62B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w:t>
      </w:r>
      <w:r w:rsidRPr="004B7D91">
        <w:rPr>
          <w:rFonts w:ascii="Times New Roman CYR" w:hAnsi="Times New Roman CYR" w:cs="Times New Roman CYR"/>
          <w:sz w:val="28"/>
          <w:szCs w:val="28"/>
        </w:rPr>
        <w:t>исполняющая обязанности мирового судьи судебного участка № 1 по Мензелинскому судебному району Республики Татарстан,</w:t>
      </w:r>
      <w:r>
        <w:rPr>
          <w:rFonts w:ascii="Times New Roman CYR" w:hAnsi="Times New Roman CYR" w:cs="Times New Roman CYR"/>
          <w:sz w:val="28"/>
          <w:szCs w:val="28"/>
        </w:rPr>
        <w:t xml:space="preserve"> рассмотрев  дело об административном правонарушении по части 4 статьи 12.15  КоАП РФ в отношении</w:t>
      </w:r>
    </w:p>
    <w:p w:rsidR="00AD62B2" w:rsidP="00AD62B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Китова Александра Васильевича, </w:t>
      </w:r>
      <w:r w:rsidR="00D246F7">
        <w:rPr>
          <w:rFonts w:ascii="Times New Roman CYR" w:hAnsi="Times New Roman CYR" w:cs="Times New Roman CYR"/>
          <w:sz w:val="28"/>
          <w:szCs w:val="28"/>
        </w:rPr>
        <w:t>…..</w:t>
      </w:r>
      <w:r>
        <w:rPr>
          <w:rFonts w:ascii="Times New Roman CYR" w:hAnsi="Times New Roman CYR" w:cs="Times New Roman CYR"/>
          <w:sz w:val="28"/>
          <w:szCs w:val="28"/>
        </w:rPr>
        <w:t xml:space="preserve"> года рождения,  уроженца </w:t>
      </w:r>
      <w:r w:rsidR="00D246F7">
        <w:rPr>
          <w:rFonts w:ascii="Times New Roman CYR" w:hAnsi="Times New Roman CYR" w:cs="Times New Roman CYR"/>
          <w:sz w:val="28"/>
          <w:szCs w:val="28"/>
        </w:rPr>
        <w:t>……</w:t>
      </w:r>
      <w:r>
        <w:rPr>
          <w:rFonts w:ascii="Times New Roman CYR" w:hAnsi="Times New Roman CYR" w:cs="Times New Roman CYR"/>
          <w:sz w:val="28"/>
          <w:szCs w:val="28"/>
        </w:rPr>
        <w:t xml:space="preserve">, зарегистрированного и проживающего по адресу: </w:t>
      </w:r>
      <w:r w:rsidR="00D246F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D246F7">
        <w:rPr>
          <w:rFonts w:ascii="Times New Roman CYR" w:hAnsi="Times New Roman CYR" w:cs="Times New Roman CYR"/>
          <w:sz w:val="28"/>
          <w:szCs w:val="28"/>
        </w:rPr>
        <w:t>…..</w:t>
      </w:r>
      <w:r>
        <w:rPr>
          <w:rFonts w:ascii="Times New Roman CYR" w:hAnsi="Times New Roman CYR" w:cs="Times New Roman CYR"/>
          <w:sz w:val="28"/>
          <w:szCs w:val="28"/>
        </w:rPr>
        <w:t xml:space="preserve">, не </w:t>
      </w:r>
      <w:r>
        <w:rPr>
          <w:sz w:val="28"/>
          <w:szCs w:val="28"/>
        </w:rPr>
        <w:t>привлеч</w:t>
      </w:r>
      <w:r>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D246F7">
        <w:rPr>
          <w:rFonts w:ascii="Times New Roman CYR" w:hAnsi="Times New Roman CYR" w:cs="Times New Roman CYR"/>
          <w:sz w:val="28"/>
          <w:szCs w:val="28"/>
        </w:rPr>
        <w:t>….</w:t>
      </w:r>
      <w:r>
        <w:rPr>
          <w:rFonts w:ascii="Times New Roman CYR" w:hAnsi="Times New Roman CYR" w:cs="Times New Roman CYR"/>
          <w:sz w:val="28"/>
          <w:szCs w:val="28"/>
        </w:rPr>
        <w:t>,</w:t>
      </w:r>
    </w:p>
    <w:p w:rsidR="00AD62B2" w:rsidP="00AD62B2">
      <w:pPr>
        <w:autoSpaceDE w:val="0"/>
        <w:autoSpaceDN w:val="0"/>
        <w:adjustRightInd w:val="0"/>
        <w:jc w:val="both"/>
        <w:rPr>
          <w:sz w:val="28"/>
          <w:szCs w:val="28"/>
        </w:rPr>
      </w:pPr>
    </w:p>
    <w:p w:rsidR="00AD62B2" w:rsidP="00AD62B2">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AD62B2" w:rsidP="00AD62B2">
      <w:pPr>
        <w:autoSpaceDE w:val="0"/>
        <w:autoSpaceDN w:val="0"/>
        <w:adjustRightInd w:val="0"/>
        <w:ind w:firstLine="720"/>
        <w:jc w:val="center"/>
        <w:rPr>
          <w:rFonts w:ascii="Times New Roman CYR" w:hAnsi="Times New Roman CYR" w:cs="Times New Roman CYR"/>
          <w:sz w:val="28"/>
          <w:szCs w:val="28"/>
        </w:rPr>
      </w:pPr>
    </w:p>
    <w:p w:rsidR="00AD62B2" w:rsidRPr="00DB17B3" w:rsidP="00AD62B2">
      <w:pPr>
        <w:spacing w:after="1" w:line="280" w:lineRule="atLeast"/>
        <w:ind w:firstLine="708"/>
        <w:jc w:val="both"/>
        <w:rPr>
          <w:rFonts w:ascii="Times New Roman CYR" w:hAnsi="Times New Roman CYR" w:cs="Times New Roman CYR"/>
          <w:sz w:val="28"/>
          <w:szCs w:val="28"/>
        </w:rPr>
      </w:pPr>
      <w:r>
        <w:rPr>
          <w:sz w:val="28"/>
          <w:szCs w:val="28"/>
        </w:rPr>
        <w:t xml:space="preserve">24 мая 2022 г. в 19:05 Китов А.В. на 1101 км + 80 м автодороги М-7 «Волга» (Мензелинский район Республики Татарстан), </w:t>
      </w:r>
      <w:r w:rsidRPr="00E37146">
        <w:rPr>
          <w:sz w:val="28"/>
          <w:szCs w:val="28"/>
        </w:rPr>
        <w:t xml:space="preserve">управляя автомашиной </w:t>
      </w:r>
      <w:r>
        <w:rPr>
          <w:sz w:val="28"/>
          <w:szCs w:val="28"/>
        </w:rPr>
        <w:t>«Лада 111930»,</w:t>
      </w:r>
      <w:r w:rsidRPr="00E37146">
        <w:rPr>
          <w:sz w:val="28"/>
          <w:szCs w:val="28"/>
        </w:rPr>
        <w:t xml:space="preserve"> госуда</w:t>
      </w:r>
      <w:r>
        <w:rPr>
          <w:sz w:val="28"/>
          <w:szCs w:val="28"/>
        </w:rPr>
        <w:t>рственный регистрационный знак Р 733 СК</w:t>
      </w:r>
      <w:r w:rsidRPr="00E37146">
        <w:rPr>
          <w:sz w:val="28"/>
          <w:szCs w:val="28"/>
        </w:rPr>
        <w:t>/</w:t>
      </w:r>
      <w:r>
        <w:rPr>
          <w:sz w:val="28"/>
          <w:szCs w:val="28"/>
        </w:rPr>
        <w:t>116</w:t>
      </w:r>
      <w:r w:rsidRPr="00E37146">
        <w:rPr>
          <w:sz w:val="28"/>
          <w:szCs w:val="28"/>
        </w:rPr>
        <w:t>,</w:t>
      </w:r>
      <w:r w:rsidRPr="00BE1E25">
        <w:rPr>
          <w:b/>
          <w:sz w:val="28"/>
          <w:szCs w:val="28"/>
        </w:rPr>
        <w:t xml:space="preserve"> </w:t>
      </w:r>
      <w:r>
        <w:rPr>
          <w:sz w:val="28"/>
          <w:szCs w:val="28"/>
        </w:rPr>
        <w:t xml:space="preserve">в нарушение пунктов 1.4,  8.6 Правил дорожного движения РФ, при повороте налево на перекрестке совершил </w:t>
      </w:r>
      <w:r>
        <w:rPr>
          <w:rFonts w:ascii="Times New Roman CYR" w:hAnsi="Times New Roman CYR" w:cs="Times New Roman CYR"/>
          <w:sz w:val="28"/>
          <w:szCs w:val="28"/>
        </w:rPr>
        <w:t>выезд на полосу, предназначенную для встречного движения</w:t>
      </w:r>
      <w:r>
        <w:rPr>
          <w:sz w:val="28"/>
          <w:szCs w:val="28"/>
        </w:rPr>
        <w:t>, пересекая двойную сплошную линию дорожной разметки 1.3, при перестроении на правую полосу.</w:t>
      </w:r>
    </w:p>
    <w:p w:rsidR="00AD62B2" w:rsidP="00AD62B2">
      <w:pPr>
        <w:autoSpaceDE w:val="0"/>
        <w:autoSpaceDN w:val="0"/>
        <w:adjustRightInd w:val="0"/>
        <w:ind w:firstLine="708"/>
        <w:jc w:val="both"/>
        <w:rPr>
          <w:sz w:val="28"/>
          <w:szCs w:val="28"/>
        </w:rPr>
      </w:pPr>
      <w:r>
        <w:rPr>
          <w:rFonts w:ascii="Times New Roman CYR" w:hAnsi="Times New Roman CYR" w:cs="Times New Roman CYR"/>
          <w:sz w:val="28"/>
          <w:szCs w:val="28"/>
        </w:rPr>
        <w:t xml:space="preserve">В судебное заседание </w:t>
      </w:r>
      <w:r>
        <w:rPr>
          <w:sz w:val="28"/>
          <w:szCs w:val="28"/>
        </w:rPr>
        <w:t xml:space="preserve">Китов А.В. не явился, </w:t>
      </w:r>
      <w:r w:rsidRPr="00331224">
        <w:rPr>
          <w:sz w:val="28"/>
          <w:szCs w:val="28"/>
        </w:rPr>
        <w:t xml:space="preserve">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w:t>
      </w:r>
      <w:r w:rsidRPr="00331224">
        <w:rPr>
          <w:rFonts w:ascii="Times New Roman CYR" w:hAnsi="Times New Roman CYR" w:cs="Times New Roman CYR"/>
          <w:sz w:val="28"/>
          <w:szCs w:val="28"/>
        </w:rPr>
        <w:t>Суд считает возможным рассмотреть дело в отсутствие</w:t>
      </w:r>
      <w:r>
        <w:rPr>
          <w:rFonts w:ascii="Times New Roman CYR" w:hAnsi="Times New Roman CYR" w:cs="Times New Roman CYR"/>
          <w:sz w:val="28"/>
          <w:szCs w:val="28"/>
        </w:rPr>
        <w:t xml:space="preserve"> Китова А.В.</w:t>
      </w:r>
    </w:p>
    <w:p w:rsidR="00AD62B2" w:rsidP="00AD62B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пункта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D62B2" w:rsidRPr="007357D5" w:rsidP="00AD62B2">
      <w:pPr>
        <w:autoSpaceDE w:val="0"/>
        <w:autoSpaceDN w:val="0"/>
        <w:adjustRightInd w:val="0"/>
        <w:ind w:firstLine="708"/>
        <w:jc w:val="both"/>
        <w:rPr>
          <w:sz w:val="28"/>
          <w:szCs w:val="28"/>
        </w:rPr>
      </w:pPr>
      <w:r>
        <w:rPr>
          <w:rFonts w:ascii="Times New Roman CYR" w:hAnsi="Times New Roman CYR" w:cs="Times New Roman CYR"/>
          <w:sz w:val="28"/>
          <w:szCs w:val="28"/>
        </w:rPr>
        <w:t>На основании пункта 1.4 Правил дорожного движения РФ</w:t>
      </w:r>
      <w:r w:rsidRPr="007357D5">
        <w:rPr>
          <w:color w:val="22272F"/>
          <w:sz w:val="27"/>
          <w:szCs w:val="27"/>
          <w:shd w:val="clear" w:color="auto" w:fill="FFFFFF"/>
        </w:rPr>
        <w:t xml:space="preserve"> </w:t>
      </w:r>
      <w:r w:rsidRPr="007357D5">
        <w:rPr>
          <w:sz w:val="28"/>
          <w:szCs w:val="28"/>
        </w:rPr>
        <w:t>на дорогах установлено правостороннее движение транспортных средств.</w:t>
      </w:r>
    </w:p>
    <w:p w:rsidR="00AD62B2" w:rsidP="00AD62B2">
      <w:pPr>
        <w:spacing w:line="280" w:lineRule="atLeast"/>
        <w:ind w:firstLine="708"/>
        <w:jc w:val="both"/>
        <w:rPr>
          <w:rFonts w:ascii="Times New Roman CYR" w:hAnsi="Times New Roman CYR" w:cs="Times New Roman CYR"/>
          <w:sz w:val="28"/>
        </w:rPr>
      </w:pPr>
      <w:r>
        <w:rPr>
          <w:rFonts w:ascii="Times New Roman CYR" w:hAnsi="Times New Roman CYR" w:cs="Times New Roman CYR"/>
          <w:sz w:val="28"/>
          <w:szCs w:val="28"/>
        </w:rPr>
        <w:t xml:space="preserve">Согласно пункту 8.6 Правил дорожного движения РФ </w:t>
      </w:r>
      <w:r>
        <w:rPr>
          <w:rFonts w:ascii="Times New Roman CYR" w:hAnsi="Times New Roman CYR" w:cs="Times New Roman CYR"/>
          <w:sz w:val="28"/>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AD62B2" w:rsidRPr="007357D5" w:rsidP="00AD62B2">
      <w:pPr>
        <w:ind w:firstLine="708"/>
        <w:jc w:val="both"/>
        <w:rPr>
          <w:sz w:val="28"/>
          <w:szCs w:val="28"/>
        </w:rPr>
      </w:pPr>
      <w:r>
        <w:rPr>
          <w:sz w:val="28"/>
          <w:szCs w:val="28"/>
          <w:shd w:val="clear" w:color="auto" w:fill="FFFFFF"/>
        </w:rPr>
        <w:t>В</w:t>
      </w:r>
      <w:r w:rsidRPr="007357D5">
        <w:rPr>
          <w:sz w:val="28"/>
          <w:szCs w:val="28"/>
          <w:shd w:val="clear" w:color="auto" w:fill="FFFFFF"/>
        </w:rPr>
        <w:t> </w:t>
      </w:r>
      <w:r>
        <w:rPr>
          <w:sz w:val="28"/>
          <w:szCs w:val="28"/>
          <w:shd w:val="clear" w:color="auto" w:fill="FFFFFF"/>
        </w:rPr>
        <w:t xml:space="preserve">соответствии с </w:t>
      </w:r>
      <w:r w:rsidRPr="007357D5">
        <w:rPr>
          <w:sz w:val="28"/>
          <w:szCs w:val="28"/>
          <w:shd w:val="clear" w:color="auto" w:fill="FFFFFF"/>
        </w:rPr>
        <w:t>подпункт</w:t>
      </w:r>
      <w:r>
        <w:rPr>
          <w:sz w:val="28"/>
          <w:szCs w:val="28"/>
          <w:shd w:val="clear" w:color="auto" w:fill="FFFFFF"/>
        </w:rPr>
        <w:t>ом</w:t>
      </w:r>
      <w:r w:rsidRPr="007357D5">
        <w:rPr>
          <w:sz w:val="28"/>
          <w:szCs w:val="28"/>
          <w:shd w:val="clear" w:color="auto" w:fill="FFFFFF"/>
        </w:rPr>
        <w:t xml:space="preserve"> «з» пункта 15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w:t>
      </w:r>
      <w:r w:rsidRPr="007357D5">
        <w:rPr>
          <w:sz w:val="28"/>
          <w:szCs w:val="28"/>
          <w:shd w:val="clear" w:color="auto" w:fill="FFFFFF"/>
        </w:rPr>
        <w:t>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Правилам дорожного движения), которые квалифицируются по части 3 данной статьи), подлежат квалификации по части 4 статьи 12.15 КоАП РФ, в частности, если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rsidR="00AD62B2" w:rsidP="00AD62B2">
      <w:pPr>
        <w:spacing w:after="1" w:line="280" w:lineRule="atLeast"/>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Вина </w:t>
      </w:r>
      <w:r>
        <w:rPr>
          <w:sz w:val="28"/>
          <w:szCs w:val="28"/>
        </w:rPr>
        <w:t xml:space="preserve">Китова А.В. </w:t>
      </w:r>
      <w:r>
        <w:rPr>
          <w:rFonts w:ascii="Times New Roman CYR" w:hAnsi="Times New Roman CYR" w:cs="Times New Roman CYR"/>
          <w:sz w:val="28"/>
          <w:szCs w:val="28"/>
        </w:rPr>
        <w:t xml:space="preserve">в совершении вышеизложенного установлена протоколом об административном правонарушении, с которым он не согласился, указав, что у него не было необходимости двигаться по встречному направлению, повернул налево, зацепил встречную полосу, и другими материалами дела, исследованными в судебном заседании, полученными с соблюдением требований законодательства: видеозаписью совершения административного правонарушения, </w:t>
      </w:r>
      <w:r>
        <w:rPr>
          <w:rFonts w:ascii="Times New Roman CYR" w:hAnsi="Times New Roman CYR" w:cs="Times New Roman CYR"/>
          <w:sz w:val="28"/>
        </w:rPr>
        <w:t xml:space="preserve"> из которой следует, что при повороте налево </w:t>
      </w:r>
      <w:r>
        <w:rPr>
          <w:sz w:val="28"/>
          <w:szCs w:val="28"/>
        </w:rPr>
        <w:t xml:space="preserve">Китов А.В. </w:t>
      </w:r>
      <w:r>
        <w:rPr>
          <w:rFonts w:ascii="Times New Roman CYR" w:hAnsi="Times New Roman CYR" w:cs="Times New Roman CYR"/>
          <w:sz w:val="28"/>
        </w:rPr>
        <w:t>совершил выезд на полосу дороги, предназначенную для встречного движения</w:t>
      </w:r>
      <w:r>
        <w:rPr>
          <w:rFonts w:ascii="Times New Roman CYR" w:hAnsi="Times New Roman CYR" w:cs="Times New Roman CYR"/>
          <w:sz w:val="28"/>
          <w:szCs w:val="28"/>
        </w:rPr>
        <w:t>;</w:t>
      </w:r>
      <w:r>
        <w:rPr>
          <w:sz w:val="28"/>
          <w:szCs w:val="28"/>
        </w:rPr>
        <w:t xml:space="preserve"> объяснением старшего ИДПС 2 роты ОСБ ДПС Набиева А.М., что Китов А.В.  при повороте на перекрестке  налево, при перестроении на правую полосу пересек линию разметки 1.3; справкой, согласно которой Китов А.В. не привлекался к административной ответственности за административные правонарушения в области дорожного движения;</w:t>
      </w:r>
      <w:r w:rsidRPr="007357D5">
        <w:rPr>
          <w:rFonts w:ascii="Times New Roman CYR" w:hAnsi="Times New Roman CYR" w:cs="Times New Roman CYR"/>
          <w:sz w:val="28"/>
          <w:szCs w:val="28"/>
        </w:rPr>
        <w:t xml:space="preserve"> </w:t>
      </w:r>
      <w:r w:rsidRPr="00331224">
        <w:rPr>
          <w:rFonts w:ascii="Times New Roman CYR" w:hAnsi="Times New Roman CYR" w:cs="Times New Roman CYR"/>
          <w:sz w:val="28"/>
          <w:szCs w:val="28"/>
        </w:rPr>
        <w:t xml:space="preserve">карточкой операции с водительским удостоверением, из которой следует, что </w:t>
      </w:r>
      <w:r>
        <w:rPr>
          <w:sz w:val="28"/>
          <w:szCs w:val="28"/>
        </w:rPr>
        <w:t xml:space="preserve">Китов А.В. </w:t>
      </w:r>
      <w:r w:rsidRPr="00331224">
        <w:rPr>
          <w:sz w:val="28"/>
          <w:szCs w:val="28"/>
        </w:rPr>
        <w:t xml:space="preserve">имеет водительское удостоверение </w:t>
      </w:r>
      <w:r w:rsidR="00D246F7">
        <w:rPr>
          <w:rFonts w:ascii="Times New Roman CYR" w:hAnsi="Times New Roman CYR" w:cs="Times New Roman CYR"/>
          <w:sz w:val="28"/>
          <w:szCs w:val="28"/>
        </w:rPr>
        <w:t>….</w:t>
      </w:r>
      <w:r w:rsidRPr="00331224">
        <w:rPr>
          <w:rFonts w:ascii="Times New Roman CYR" w:hAnsi="Times New Roman CYR" w:cs="Times New Roman CYR"/>
          <w:sz w:val="28"/>
          <w:szCs w:val="28"/>
        </w:rPr>
        <w:t>,</w:t>
      </w:r>
      <w:r>
        <w:rPr>
          <w:sz w:val="28"/>
          <w:szCs w:val="28"/>
        </w:rPr>
        <w:t xml:space="preserve"> действительное до </w:t>
      </w:r>
      <w:r w:rsidR="00D246F7">
        <w:rPr>
          <w:sz w:val="28"/>
          <w:szCs w:val="28"/>
        </w:rPr>
        <w:t>….</w:t>
      </w:r>
      <w:r>
        <w:rPr>
          <w:sz w:val="28"/>
          <w:szCs w:val="28"/>
        </w:rPr>
        <w:t>.</w:t>
      </w:r>
    </w:p>
    <w:p w:rsidR="00AD62B2" w:rsidRPr="007357D5" w:rsidP="00AD62B2">
      <w:pPr>
        <w:ind w:firstLine="708"/>
        <w:jc w:val="both"/>
        <w:rPr>
          <w:sz w:val="28"/>
          <w:szCs w:val="28"/>
        </w:rPr>
      </w:pPr>
      <w:r>
        <w:rPr>
          <w:sz w:val="28"/>
          <w:szCs w:val="28"/>
        </w:rPr>
        <w:t>Таким образом, суд приходит к выводу, что Китов А.В. на перекрестке совершил</w:t>
      </w:r>
      <w:r w:rsidRPr="007357D5">
        <w:rPr>
          <w:sz w:val="28"/>
          <w:szCs w:val="28"/>
        </w:rPr>
        <w:t xml:space="preserve"> выезд на сторону дороги, предназначенной для встречного движения</w:t>
      </w:r>
      <w:r>
        <w:rPr>
          <w:sz w:val="28"/>
          <w:szCs w:val="28"/>
        </w:rPr>
        <w:t>, что</w:t>
      </w:r>
      <w:r w:rsidRPr="007357D5">
        <w:rPr>
          <w:sz w:val="28"/>
          <w:szCs w:val="28"/>
        </w:rPr>
        <w:t xml:space="preserve"> осуществлялось в нарушение требований Правил дорожного движения.</w:t>
      </w:r>
    </w:p>
    <w:p w:rsidR="00AD62B2" w:rsidP="00AD62B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Своими действиями </w:t>
      </w:r>
      <w:r>
        <w:rPr>
          <w:sz w:val="28"/>
          <w:szCs w:val="28"/>
        </w:rPr>
        <w:t xml:space="preserve">Китов А.В. </w:t>
      </w:r>
      <w:r>
        <w:rPr>
          <w:rFonts w:ascii="Times New Roman CYR" w:hAnsi="Times New Roman CYR" w:cs="Times New Roman CYR"/>
          <w:sz w:val="28"/>
          <w:szCs w:val="28"/>
        </w:rPr>
        <w:t>совершил административное правонарушение, предусмотренное частью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D62B2" w:rsidP="00AD62B2">
      <w:pPr>
        <w:autoSpaceDE w:val="0"/>
        <w:autoSpaceDN w:val="0"/>
        <w:adjustRightInd w:val="0"/>
        <w:ind w:firstLine="708"/>
        <w:jc w:val="both"/>
        <w:rPr>
          <w:sz w:val="28"/>
          <w:szCs w:val="28"/>
        </w:rPr>
      </w:pPr>
      <w:r>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sz w:val="28"/>
          <w:szCs w:val="28"/>
        </w:rPr>
        <w:t xml:space="preserve">Китова А.В. </w:t>
      </w:r>
    </w:p>
    <w:p w:rsidR="00AD62B2" w:rsidP="00AD62B2">
      <w:pPr>
        <w:autoSpaceDE w:val="0"/>
        <w:autoSpaceDN w:val="0"/>
        <w:adjustRightInd w:val="0"/>
        <w:ind w:firstLine="708"/>
        <w:jc w:val="both"/>
        <w:rPr>
          <w:sz w:val="28"/>
          <w:szCs w:val="28"/>
        </w:rPr>
      </w:pPr>
      <w:r>
        <w:rPr>
          <w:sz w:val="28"/>
          <w:szCs w:val="28"/>
        </w:rPr>
        <w:t>Смягчающие и отягчающие наказание обстоятельства не имеются.</w:t>
      </w:r>
    </w:p>
    <w:p w:rsidR="00AD62B2" w:rsidP="00AD62B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Руководствуясь статьями 29.9, 29.10 КоАП РФ,  мировой судья</w:t>
      </w:r>
    </w:p>
    <w:p w:rsidR="00AD62B2" w:rsidP="00AD62B2">
      <w:pPr>
        <w:autoSpaceDE w:val="0"/>
        <w:autoSpaceDN w:val="0"/>
        <w:adjustRightInd w:val="0"/>
        <w:ind w:firstLine="708"/>
        <w:jc w:val="both"/>
        <w:rPr>
          <w:rFonts w:ascii="Times New Roman CYR" w:hAnsi="Times New Roman CYR" w:cs="Times New Roman CYR"/>
          <w:sz w:val="28"/>
          <w:szCs w:val="28"/>
        </w:rPr>
      </w:pPr>
    </w:p>
    <w:p w:rsidR="00AD62B2" w:rsidP="00AD62B2">
      <w:pPr>
        <w:autoSpaceDE w:val="0"/>
        <w:autoSpaceDN w:val="0"/>
        <w:adjustRightInd w:val="0"/>
        <w:ind w:firstLine="720"/>
        <w:jc w:val="both"/>
        <w:rPr>
          <w:rFonts w:ascii="Times New Roman CYR" w:hAnsi="Times New Roman CYR" w:cs="Times New Roman CYR"/>
          <w:sz w:val="28"/>
          <w:szCs w:val="28"/>
        </w:rPr>
      </w:pPr>
    </w:p>
    <w:p w:rsidR="00AD62B2" w:rsidP="00AD62B2">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AD62B2" w:rsidP="00AD62B2">
      <w:pPr>
        <w:autoSpaceDE w:val="0"/>
        <w:autoSpaceDN w:val="0"/>
        <w:adjustRightInd w:val="0"/>
        <w:ind w:firstLine="720"/>
        <w:jc w:val="center"/>
        <w:rPr>
          <w:rFonts w:ascii="Times New Roman CYR" w:hAnsi="Times New Roman CYR" w:cs="Times New Roman CYR"/>
          <w:sz w:val="28"/>
          <w:szCs w:val="28"/>
        </w:rPr>
      </w:pPr>
    </w:p>
    <w:p w:rsidR="00AD62B2" w:rsidP="00AD62B2">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признать Китова Александра Васильевича виновным в совершении административного правонарушения, предусмотренного частью 4 статьи </w:t>
      </w:r>
      <w:r>
        <w:rPr>
          <w:rFonts w:ascii="Times New Roman CYR" w:hAnsi="Times New Roman CYR" w:cs="Times New Roman CYR"/>
          <w:sz w:val="28"/>
          <w:szCs w:val="28"/>
        </w:rPr>
        <w:t>12.15 КоАП РФ, и назначить ему наказание в виде административного штрафа в размере 5 000 (пять тысяч) рублей в доход государства.</w:t>
      </w:r>
    </w:p>
    <w:p w:rsidR="00AD62B2" w:rsidP="00AD62B2">
      <w:pPr>
        <w:autoSpaceDE w:val="0"/>
        <w:autoSpaceDN w:val="0"/>
        <w:adjustRightInd w:val="0"/>
        <w:ind w:firstLine="540"/>
        <w:jc w:val="both"/>
        <w:rPr>
          <w:rFonts w:ascii="Times New Roman CYR" w:hAnsi="Times New Roman CYR" w:cs="Times New Roman CYR"/>
          <w:sz w:val="28"/>
          <w:szCs w:val="28"/>
        </w:rPr>
      </w:pPr>
      <w:r>
        <w:rPr>
          <w:sz w:val="28"/>
          <w:szCs w:val="28"/>
        </w:rPr>
        <w:t>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2 500 (две тысячи пятьсот) рублей.</w:t>
      </w:r>
    </w:p>
    <w:p w:rsidR="00AD62B2" w:rsidRPr="00331224" w:rsidP="00AD62B2">
      <w:pPr>
        <w:pStyle w:val="Title"/>
        <w:ind w:firstLine="708"/>
        <w:jc w:val="both"/>
        <w:rPr>
          <w:bCs/>
          <w:iCs/>
          <w:sz w:val="28"/>
          <w:szCs w:val="28"/>
        </w:rPr>
      </w:pPr>
      <w:r>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Pr>
          <w:rFonts w:ascii="Times New Roman CYR" w:hAnsi="Times New Roman CYR" w:cs="Times New Roman CYR"/>
          <w:i/>
          <w:iCs/>
          <w:color w:val="0000FF"/>
          <w:sz w:val="28"/>
          <w:szCs w:val="28"/>
        </w:rPr>
        <w:br/>
      </w:r>
      <w:r>
        <w:rPr>
          <w:rFonts w:ascii="Times New Roman CYR" w:hAnsi="Times New Roman CYR" w:cs="Times New Roman CYR"/>
          <w:sz w:val="28"/>
          <w:szCs w:val="28"/>
        </w:rPr>
        <w:t xml:space="preserve">по реквизитам: </w:t>
      </w:r>
      <w:r w:rsidRPr="00331224">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188104162219900270</w:t>
      </w:r>
      <w:r>
        <w:rPr>
          <w:bCs/>
          <w:iCs/>
          <w:sz w:val="28"/>
          <w:szCs w:val="28"/>
        </w:rPr>
        <w:t>56</w:t>
      </w:r>
      <w:r w:rsidRPr="00331224">
        <w:rPr>
          <w:bCs/>
          <w:iCs/>
          <w:sz w:val="28"/>
          <w:szCs w:val="28"/>
        </w:rPr>
        <w:t>.</w:t>
      </w:r>
    </w:p>
    <w:p w:rsidR="00AD62B2" w:rsidP="00AD62B2">
      <w:pPr>
        <w:autoSpaceDE w:val="0"/>
        <w:autoSpaceDN w:val="0"/>
        <w:adjustRightInd w:val="0"/>
        <w:ind w:firstLine="540"/>
        <w:jc w:val="both"/>
        <w:rPr>
          <w:sz w:val="28"/>
          <w:szCs w:val="28"/>
        </w:rPr>
      </w:pPr>
      <w:r>
        <w:rPr>
          <w:sz w:val="28"/>
          <w:szCs w:val="28"/>
        </w:rPr>
        <w:t>Разъяснить Китову А.В., что в случае неуплаты административного штрафа в указанный срок, административный штраф будет взыскан в принудительном порядке.</w:t>
      </w:r>
    </w:p>
    <w:p w:rsidR="00AD62B2" w:rsidRPr="00137A60" w:rsidP="00AD62B2">
      <w:pPr>
        <w:spacing w:after="1" w:line="280" w:lineRule="atLeast"/>
        <w:ind w:firstLine="708"/>
        <w:jc w:val="both"/>
        <w:rPr>
          <w:sz w:val="28"/>
          <w:szCs w:val="28"/>
        </w:rPr>
      </w:pPr>
      <w:r>
        <w:rPr>
          <w:sz w:val="28"/>
          <w:szCs w:val="28"/>
        </w:rPr>
        <w:t>Неуплата административного штрафа в шестидесятидневный срок</w:t>
      </w:r>
      <w:r w:rsidRPr="00137A60">
        <w:rPr>
          <w:sz w:val="28"/>
          <w:szCs w:val="28"/>
        </w:rPr>
        <w:t xml:space="preserve"> </w:t>
      </w:r>
      <w:r>
        <w:rPr>
          <w:sz w:val="28"/>
          <w:szCs w:val="28"/>
        </w:rPr>
        <w:t>влечет привлечение к административной ответственности по части 1 статьи 20.25 КоАП РФ.</w:t>
      </w:r>
    </w:p>
    <w:p w:rsidR="00AD62B2" w:rsidP="00AD62B2">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AD62B2" w:rsidP="00AD62B2">
      <w:pPr>
        <w:autoSpaceDE w:val="0"/>
        <w:autoSpaceDN w:val="0"/>
        <w:adjustRightInd w:val="0"/>
        <w:jc w:val="both"/>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Мировой судья                                Хабибуллина Ч.Х.</w:t>
      </w: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AD62B2" w:rsidP="00AD62B2">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EF"/>
    <w:rsid w:val="00137A60"/>
    <w:rsid w:val="001B43F8"/>
    <w:rsid w:val="00331224"/>
    <w:rsid w:val="004B7D91"/>
    <w:rsid w:val="00566456"/>
    <w:rsid w:val="007357D5"/>
    <w:rsid w:val="00AD62B2"/>
    <w:rsid w:val="00BE1E25"/>
    <w:rsid w:val="00D246F7"/>
    <w:rsid w:val="00DB011D"/>
    <w:rsid w:val="00DB17B3"/>
    <w:rsid w:val="00E37146"/>
    <w:rsid w:val="00F45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B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D62B2"/>
    <w:pPr>
      <w:jc w:val="center"/>
    </w:pPr>
    <w:rPr>
      <w:sz w:val="24"/>
    </w:rPr>
  </w:style>
  <w:style w:type="character" w:customStyle="1" w:styleId="a">
    <w:name w:val="Название Знак"/>
    <w:basedOn w:val="DefaultParagraphFont"/>
    <w:link w:val="Title"/>
    <w:rsid w:val="00AD62B2"/>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AD62B2"/>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