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Великанова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удостоверение: 1620 501398,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Великанов В.В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УИН 188100161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63662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Великанов В.В.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УИН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18810016170006366255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23.04.2022 </w:t>
      </w:r>
      <w:r>
        <w:rPr>
          <w:rFonts w:ascii="Times New Roman" w:eastAsia="Times New Roman" w:hAnsi="Times New Roman" w:cs="Times New Roman"/>
          <w:sz w:val="28"/>
          <w:szCs w:val="28"/>
        </w:rPr>
        <w:t>Великанов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Великанов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Великанов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017</w:t>
      </w:r>
      <w:r>
        <w:rPr>
          <w:rFonts w:ascii="Times New Roman" w:eastAsia="Times New Roman" w:hAnsi="Times New Roman" w:cs="Times New Roman"/>
          <w:sz w:val="28"/>
          <w:szCs w:val="28"/>
        </w:rPr>
        <w:t>6864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Великанов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Великанов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Великанов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Великанова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