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3241" w:rsidRPr="00423241" w:rsidP="0068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423241" w:rsidP="00423241">
      <w:pPr>
        <w:spacing w:after="0" w:line="240" w:lineRule="auto"/>
        <w:jc w:val="center"/>
        <w:rPr>
          <w:sz w:val="28"/>
          <w:szCs w:val="28"/>
        </w:rPr>
      </w:pPr>
    </w:p>
    <w:p w:rsidR="00423241" w:rsidRPr="00683E83" w:rsidP="00423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E8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23241" w:rsidP="00423241">
      <w:pPr>
        <w:spacing w:after="0" w:line="240" w:lineRule="auto"/>
        <w:jc w:val="center"/>
        <w:rPr>
          <w:sz w:val="28"/>
          <w:szCs w:val="28"/>
        </w:rPr>
      </w:pPr>
    </w:p>
    <w:p w:rsidR="00423241" w:rsidP="00423241">
      <w:pPr>
        <w:pStyle w:val="Title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28 июля  2022 года                                          с. Базарные Матаки  </w:t>
      </w:r>
    </w:p>
    <w:p w:rsidR="00423241" w:rsidP="00423241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423241" w:rsidP="00423241">
      <w:pPr>
        <w:pStyle w:val="Titl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 Алькеевскому  судебному району Республики Татарстан  Мулюков Л.Р., рассмотрев дело об административном правонарушении, предусмотренном  ч. 2 ст. 17.3 Кодекса Российской Федерации об административных правонарушениях в отношении:  </w:t>
      </w:r>
    </w:p>
    <w:p w:rsidR="00423241" w:rsidP="00423241">
      <w:pPr>
        <w:pStyle w:val="Titl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Дмитриевой Алии Радиковны, </w:t>
      </w:r>
      <w:r w:rsidR="00682778">
        <w:rPr>
          <w:sz w:val="28"/>
          <w:szCs w:val="28"/>
        </w:rPr>
        <w:t xml:space="preserve">&lt;данные изъяты&gt; </w:t>
      </w:r>
      <w:r w:rsidRPr="0053045F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 w:rsidRPr="0053045F">
        <w:rPr>
          <w:sz w:val="28"/>
          <w:szCs w:val="28"/>
        </w:rPr>
        <w:t xml:space="preserve"> </w:t>
      </w:r>
      <w:r w:rsidR="0068277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с. </w:t>
      </w:r>
      <w:r w:rsidR="0068277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5A0413">
        <w:rPr>
          <w:sz w:val="28"/>
          <w:szCs w:val="28"/>
        </w:rPr>
        <w:t xml:space="preserve"> зарегистрированно</w:t>
      </w:r>
      <w:r>
        <w:rPr>
          <w:sz w:val="28"/>
          <w:szCs w:val="28"/>
        </w:rPr>
        <w:t xml:space="preserve">й </w:t>
      </w:r>
      <w:r w:rsidRPr="005A0413">
        <w:rPr>
          <w:sz w:val="28"/>
          <w:szCs w:val="28"/>
        </w:rPr>
        <w:t xml:space="preserve">по адресу </w:t>
      </w:r>
      <w:r w:rsidR="00682778">
        <w:rPr>
          <w:sz w:val="28"/>
          <w:szCs w:val="28"/>
        </w:rPr>
        <w:t xml:space="preserve">&lt;данные изъяты&gt; </w:t>
      </w:r>
      <w:r w:rsidRPr="005A0413">
        <w:rPr>
          <w:sz w:val="28"/>
          <w:szCs w:val="28"/>
        </w:rPr>
        <w:t>район, с.</w:t>
      </w:r>
      <w:r w:rsidRPr="00682778" w:rsidR="00682778">
        <w:rPr>
          <w:sz w:val="28"/>
          <w:szCs w:val="28"/>
        </w:rPr>
        <w:t xml:space="preserve"> </w:t>
      </w:r>
      <w:r w:rsidR="0068277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68277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68277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проживающей </w:t>
      </w:r>
      <w:r w:rsidRPr="005A0413">
        <w:rPr>
          <w:sz w:val="28"/>
          <w:szCs w:val="28"/>
        </w:rPr>
        <w:t xml:space="preserve">по адресу </w:t>
      </w:r>
      <w:r w:rsidR="00682778">
        <w:rPr>
          <w:sz w:val="28"/>
          <w:szCs w:val="28"/>
        </w:rPr>
        <w:t xml:space="preserve">&lt;данные изъяты&gt; </w:t>
      </w:r>
      <w:r w:rsidRPr="005A0413">
        <w:rPr>
          <w:sz w:val="28"/>
          <w:szCs w:val="28"/>
        </w:rPr>
        <w:t>район, с.</w:t>
      </w:r>
      <w:r w:rsidRPr="00682778" w:rsidR="00682778">
        <w:rPr>
          <w:sz w:val="28"/>
          <w:szCs w:val="28"/>
        </w:rPr>
        <w:t xml:space="preserve"> </w:t>
      </w:r>
      <w:r w:rsidR="0068277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68277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682778">
        <w:rPr>
          <w:sz w:val="28"/>
          <w:szCs w:val="28"/>
        </w:rPr>
        <w:t xml:space="preserve">&lt;данные изъяты&gt; </w:t>
      </w:r>
      <w:r w:rsidR="00D13377">
        <w:rPr>
          <w:sz w:val="28"/>
          <w:szCs w:val="28"/>
        </w:rPr>
        <w:t xml:space="preserve"> паспорт </w:t>
      </w:r>
      <w:r w:rsidR="00682778">
        <w:rPr>
          <w:sz w:val="28"/>
          <w:szCs w:val="28"/>
        </w:rPr>
        <w:t xml:space="preserve">&lt;данные изъяты&gt; </w:t>
      </w:r>
      <w:r w:rsidR="00D13377">
        <w:rPr>
          <w:sz w:val="28"/>
          <w:szCs w:val="28"/>
        </w:rPr>
        <w:t xml:space="preserve"> № </w:t>
      </w:r>
      <w:r w:rsidR="00682778">
        <w:rPr>
          <w:sz w:val="28"/>
          <w:szCs w:val="28"/>
        </w:rPr>
        <w:t xml:space="preserve">&lt;данные изъяты&gt; </w:t>
      </w:r>
      <w:r w:rsidR="00D13377">
        <w:rPr>
          <w:sz w:val="28"/>
          <w:szCs w:val="28"/>
        </w:rPr>
        <w:t xml:space="preserve">выдан </w:t>
      </w:r>
      <w:r w:rsidR="00682778">
        <w:rPr>
          <w:sz w:val="28"/>
          <w:szCs w:val="28"/>
        </w:rPr>
        <w:t xml:space="preserve">&lt;данные изъяты&gt; </w:t>
      </w:r>
      <w:r w:rsidR="00D13377">
        <w:rPr>
          <w:sz w:val="28"/>
          <w:szCs w:val="28"/>
        </w:rPr>
        <w:t>ОВД Алькеевского района,</w:t>
      </w:r>
      <w:r>
        <w:rPr>
          <w:sz w:val="28"/>
          <w:szCs w:val="28"/>
        </w:rPr>
        <w:t xml:space="preserve"> </w:t>
      </w:r>
      <w:r w:rsidRPr="0053045F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йся</w:t>
      </w:r>
      <w:r>
        <w:rPr>
          <w:sz w:val="28"/>
          <w:szCs w:val="28"/>
        </w:rPr>
        <w:t xml:space="preserve">,   </w:t>
      </w:r>
    </w:p>
    <w:p w:rsidR="00423241" w:rsidP="00423241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23241" w:rsidP="00423241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23241" w:rsidP="00423241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9F0256" w:rsidRPr="00BF0241" w:rsidP="00BF0241">
      <w:pPr>
        <w:pStyle w:val="NoSpacing"/>
        <w:ind w:firstLine="709"/>
        <w:jc w:val="both"/>
        <w:rPr>
          <w:sz w:val="28"/>
          <w:szCs w:val="28"/>
        </w:rPr>
      </w:pPr>
      <w:r w:rsidRPr="00BF0241">
        <w:rPr>
          <w:sz w:val="28"/>
          <w:szCs w:val="28"/>
        </w:rPr>
        <w:t xml:space="preserve">Дмитриева А.Р. 04.07.2022 г. в 09 час. 45 мин. находилась в здании Алькеевского районного суда РТ по адресу: ул. </w:t>
      </w:r>
      <w:r w:rsidR="00682778">
        <w:rPr>
          <w:sz w:val="28"/>
          <w:szCs w:val="28"/>
        </w:rPr>
        <w:t>&lt;данные изъяты&gt;</w:t>
      </w:r>
      <w:r w:rsidRPr="00BF0241">
        <w:rPr>
          <w:sz w:val="28"/>
          <w:szCs w:val="28"/>
        </w:rPr>
        <w:t xml:space="preserve">, д. </w:t>
      </w:r>
      <w:r w:rsidR="00682778">
        <w:rPr>
          <w:sz w:val="28"/>
          <w:szCs w:val="28"/>
        </w:rPr>
        <w:t xml:space="preserve">&lt;данные изъяты&gt; </w:t>
      </w:r>
      <w:r w:rsidRPr="00BF0241">
        <w:rPr>
          <w:sz w:val="28"/>
          <w:szCs w:val="28"/>
        </w:rPr>
        <w:t xml:space="preserve"> с. </w:t>
      </w:r>
      <w:r w:rsidR="00682778">
        <w:rPr>
          <w:sz w:val="28"/>
          <w:szCs w:val="28"/>
        </w:rPr>
        <w:t xml:space="preserve">&lt;данные изъяты&gt; &lt;данные изъяты&gt; </w:t>
      </w:r>
      <w:r w:rsidRPr="00BF0241">
        <w:rPr>
          <w:sz w:val="28"/>
          <w:szCs w:val="28"/>
        </w:rPr>
        <w:t xml:space="preserve"> р</w:t>
      </w:r>
      <w:r w:rsidRPr="00BF0241">
        <w:rPr>
          <w:sz w:val="28"/>
          <w:szCs w:val="28"/>
        </w:rPr>
        <w:t>айона с признаками алкогольного</w:t>
      </w:r>
      <w:r w:rsidRPr="00BF0241">
        <w:rPr>
          <w:sz w:val="28"/>
          <w:szCs w:val="28"/>
        </w:rPr>
        <w:t xml:space="preserve"> </w:t>
      </w:r>
      <w:r w:rsidRPr="00BF0241">
        <w:rPr>
          <w:sz w:val="28"/>
          <w:szCs w:val="28"/>
        </w:rPr>
        <w:t>опьянения. На требования судебного пристава прекратить действия, нарушающие установленные в суде правила отказалась, тем самым нарушил</w:t>
      </w:r>
      <w:r w:rsidRPr="00BF0241" w:rsidR="00D13377">
        <w:rPr>
          <w:sz w:val="28"/>
          <w:szCs w:val="28"/>
        </w:rPr>
        <w:t>а</w:t>
      </w:r>
      <w:r w:rsidRPr="00BF0241">
        <w:rPr>
          <w:sz w:val="28"/>
          <w:szCs w:val="28"/>
        </w:rPr>
        <w:t xml:space="preserve"> пункты 3.2 Правил поведения в здание суда. </w:t>
      </w:r>
    </w:p>
    <w:p w:rsidR="00D13377" w:rsidRPr="00BF0241" w:rsidP="00BF0241">
      <w:pPr>
        <w:pStyle w:val="NoSpacing"/>
        <w:ind w:firstLine="709"/>
        <w:jc w:val="both"/>
        <w:rPr>
          <w:sz w:val="28"/>
          <w:szCs w:val="28"/>
        </w:rPr>
      </w:pPr>
      <w:r w:rsidRPr="00BF0241">
        <w:rPr>
          <w:sz w:val="28"/>
          <w:szCs w:val="28"/>
        </w:rPr>
        <w:t>В судебное заседание Дмитриева А.Р., должностное лицо составившее протокол об административном правонарушении не явилась, обратилась в суд с заявлением о рассмотрении данного дела в ее отсутствие, при этом Дмитриева А.Р. вину признала.</w:t>
      </w:r>
    </w:p>
    <w:p w:rsidR="00423241" w:rsidRPr="00BF0241" w:rsidP="00BF0241">
      <w:pPr>
        <w:pStyle w:val="NoSpacing"/>
        <w:ind w:firstLine="709"/>
        <w:jc w:val="both"/>
        <w:rPr>
          <w:sz w:val="28"/>
          <w:szCs w:val="28"/>
        </w:rPr>
      </w:pPr>
      <w:r w:rsidRPr="00BF0241">
        <w:rPr>
          <w:sz w:val="28"/>
          <w:szCs w:val="28"/>
        </w:rPr>
        <w:t>Провери</w:t>
      </w:r>
      <w:r w:rsidRPr="00BF0241">
        <w:rPr>
          <w:sz w:val="28"/>
          <w:szCs w:val="28"/>
        </w:rPr>
        <w:t>в материалы дела, мировой судья приходит к следующему.</w:t>
      </w:r>
    </w:p>
    <w:p w:rsidR="00423241" w:rsidRPr="00423241" w:rsidP="009F025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23241">
          <w:rPr>
            <w:rStyle w:val="Hyperlink"/>
            <w:rFonts w:ascii="Times New Roman" w:hAnsi="Times New Roman" w:cs="Times New Roman"/>
            <w:color w:val="0000EE"/>
            <w:sz w:val="28"/>
            <w:szCs w:val="28"/>
          </w:rPr>
          <w:t>Ч. 2 ст. 17.3</w:t>
        </w:r>
      </w:hyperlink>
      <w:r w:rsidRPr="0042324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23241" w:rsidRPr="00423241" w:rsidP="0042324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5" w:history="1">
        <w:r w:rsidRPr="00423241">
          <w:rPr>
            <w:rStyle w:val="Hyperlink"/>
            <w:rFonts w:ascii="Times New Roman" w:hAnsi="Times New Roman" w:cs="Times New Roman"/>
            <w:color w:val="0000EE"/>
            <w:sz w:val="28"/>
            <w:szCs w:val="28"/>
          </w:rPr>
          <w:t>ст. 11</w:t>
        </w:r>
      </w:hyperlink>
      <w:r w:rsidRPr="0042324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423241">
        <w:rPr>
          <w:rStyle w:val="cat-Dategrp-9rplc-16"/>
          <w:rFonts w:ascii="Times New Roman" w:hAnsi="Times New Roman" w:cs="Times New Roman"/>
          <w:sz w:val="28"/>
          <w:szCs w:val="28"/>
        </w:rPr>
        <w:t>дата</w:t>
      </w:r>
      <w:r w:rsidRPr="00423241">
        <w:rPr>
          <w:rFonts w:ascii="Times New Roman" w:hAnsi="Times New Roman" w:cs="Times New Roman"/>
          <w:sz w:val="28"/>
          <w:szCs w:val="28"/>
        </w:rPr>
        <w:t xml:space="preserve"> N 118-ФЗ "О судебных приставах".</w:t>
      </w:r>
    </w:p>
    <w:p w:rsidR="00423241" w:rsidRPr="00423241" w:rsidP="0042324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Так, в силу </w:t>
      </w:r>
      <w:hyperlink r:id="rId6" w:history="1">
        <w:r w:rsidRPr="00423241">
          <w:rPr>
            <w:rStyle w:val="Hyperlink"/>
            <w:rFonts w:ascii="Times New Roman" w:hAnsi="Times New Roman" w:cs="Times New Roman"/>
            <w:color w:val="0000EE"/>
            <w:sz w:val="28"/>
            <w:szCs w:val="28"/>
          </w:rPr>
          <w:t>ч. 1 ст. 11</w:t>
        </w:r>
      </w:hyperlink>
      <w:r w:rsidRPr="00423241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</w:t>
      </w:r>
      <w:r w:rsidRPr="00423241">
        <w:rPr>
          <w:rFonts w:ascii="Times New Roman" w:hAnsi="Times New Roman" w:cs="Times New Roman"/>
          <w:sz w:val="28"/>
          <w:szCs w:val="28"/>
        </w:rPr>
        <w:t>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423241" w:rsidRPr="00423241" w:rsidP="0042324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423241">
          <w:rPr>
            <w:rStyle w:val="Hyperlink"/>
            <w:rFonts w:ascii="Times New Roman" w:hAnsi="Times New Roman" w:cs="Times New Roman"/>
            <w:color w:val="0000EE"/>
            <w:sz w:val="28"/>
            <w:szCs w:val="28"/>
          </w:rPr>
          <w:t>ст. 14</w:t>
        </w:r>
      </w:hyperlink>
      <w:r w:rsidRPr="00423241">
        <w:rPr>
          <w:rFonts w:ascii="Times New Roman" w:hAnsi="Times New Roman" w:cs="Times New Roman"/>
          <w:sz w:val="28"/>
          <w:szCs w:val="28"/>
        </w:rPr>
        <w:t xml:space="preserve">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</w:t>
      </w:r>
      <w:r w:rsidRPr="00423241">
        <w:rPr>
          <w:rStyle w:val="cat-Addressgrp-4rplc-17"/>
          <w:rFonts w:ascii="Times New Roman" w:hAnsi="Times New Roman" w:cs="Times New Roman"/>
          <w:sz w:val="28"/>
          <w:szCs w:val="28"/>
        </w:rPr>
        <w:t>адрес</w:t>
      </w:r>
      <w:r w:rsidRPr="0042324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23241">
          <w:rPr>
            <w:rStyle w:val="Hyperlink"/>
            <w:rFonts w:ascii="Times New Roman" w:hAnsi="Times New Roman" w:cs="Times New Roman"/>
            <w:color w:val="0000EE"/>
            <w:sz w:val="28"/>
            <w:szCs w:val="28"/>
          </w:rPr>
          <w:t>(ч. 1)</w:t>
        </w:r>
      </w:hyperlink>
      <w:r w:rsidRPr="00423241">
        <w:rPr>
          <w:rFonts w:ascii="Times New Roman" w:hAnsi="Times New Roman" w:cs="Times New Roman"/>
          <w:sz w:val="28"/>
          <w:szCs w:val="28"/>
        </w:rPr>
        <w:t>.</w:t>
      </w:r>
    </w:p>
    <w:p w:rsidR="00423241" w:rsidRPr="00423241" w:rsidP="004232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9" w:history="1">
        <w:r w:rsidRPr="00423241">
          <w:rPr>
            <w:rStyle w:val="Hyperlink"/>
            <w:rFonts w:ascii="Times New Roman" w:hAnsi="Times New Roman" w:cs="Times New Roman"/>
            <w:color w:val="0000EE"/>
            <w:sz w:val="28"/>
            <w:szCs w:val="28"/>
          </w:rPr>
          <w:t>(ч. 4)</w:t>
        </w:r>
      </w:hyperlink>
      <w:r w:rsidRPr="00423241">
        <w:rPr>
          <w:rFonts w:ascii="Times New Roman" w:hAnsi="Times New Roman" w:cs="Times New Roman"/>
          <w:sz w:val="28"/>
          <w:szCs w:val="28"/>
        </w:rPr>
        <w:t>.</w:t>
      </w:r>
    </w:p>
    <w:p w:rsidR="00423241" w:rsidRPr="00423241" w:rsidP="00423241">
      <w:pPr>
        <w:pStyle w:val="NoSpacing"/>
        <w:ind w:firstLine="709"/>
        <w:jc w:val="both"/>
        <w:rPr>
          <w:sz w:val="28"/>
          <w:szCs w:val="28"/>
        </w:rPr>
      </w:pPr>
      <w:r w:rsidRPr="00423241">
        <w:rPr>
          <w:sz w:val="28"/>
          <w:szCs w:val="28"/>
        </w:rPr>
        <w:t>Правила поведения в здании Алькеевского районного суда РТ утверждены приказом председателя данного суда 28.03.2015, которым установлена обязанность посетителей суда соблюдать установленный порядок деятельности суда и нормы поведения в общественных местах.</w:t>
      </w:r>
    </w:p>
    <w:p w:rsidR="00423241" w:rsidRPr="00423241" w:rsidP="0042324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В нарушение установленного порядка деятельности суда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Дмитриева А.Р.</w:t>
      </w:r>
      <w:r w:rsidRPr="00423241">
        <w:rPr>
          <w:rFonts w:ascii="Times New Roman" w:hAnsi="Times New Roman" w:cs="Times New Roman"/>
          <w:sz w:val="28"/>
          <w:szCs w:val="28"/>
        </w:rPr>
        <w:t xml:space="preserve"> при вышеизложенных событиях находил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423241">
        <w:rPr>
          <w:rFonts w:ascii="Times New Roman" w:hAnsi="Times New Roman" w:cs="Times New Roman"/>
          <w:sz w:val="28"/>
          <w:szCs w:val="28"/>
        </w:rPr>
        <w:t xml:space="preserve"> в суде с признаками алкогольного опьянения.</w:t>
      </w:r>
    </w:p>
    <w:p w:rsidR="00423241" w:rsidRPr="00423241" w:rsidP="0042324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 Ф</w:t>
      </w:r>
      <w:r w:rsidRPr="00423241">
        <w:rPr>
          <w:rFonts w:ascii="Times New Roman" w:hAnsi="Times New Roman" w:cs="Times New Roman"/>
          <w:sz w:val="28"/>
          <w:szCs w:val="28"/>
          <w:lang w:eastAsia="en-US"/>
        </w:rPr>
        <w:t xml:space="preserve">акт неисполнения </w:t>
      </w:r>
      <w:r w:rsidRPr="00423241">
        <w:rPr>
          <w:rFonts w:ascii="Times New Roman" w:hAnsi="Times New Roman" w:cs="Times New Roman"/>
          <w:sz w:val="28"/>
          <w:szCs w:val="28"/>
        </w:rPr>
        <w:t xml:space="preserve">законного распоряжения судебного пристава по обеспечению установленного порядка деятельности судов о прекращении действий </w:t>
      </w:r>
      <w:r>
        <w:rPr>
          <w:rFonts w:ascii="Times New Roman" w:hAnsi="Times New Roman" w:cs="Times New Roman"/>
          <w:sz w:val="28"/>
          <w:szCs w:val="28"/>
        </w:rPr>
        <w:t>Дмитриевой А.Р.</w:t>
      </w:r>
      <w:r w:rsidRPr="00423241">
        <w:rPr>
          <w:rFonts w:ascii="Times New Roman" w:hAnsi="Times New Roman" w:cs="Times New Roman"/>
          <w:sz w:val="28"/>
          <w:szCs w:val="28"/>
        </w:rPr>
        <w:t xml:space="preserve">, </w:t>
      </w:r>
      <w:r w:rsidRPr="00423241">
        <w:rPr>
          <w:rFonts w:ascii="Times New Roman" w:hAnsi="Times New Roman" w:cs="Times New Roman"/>
          <w:sz w:val="28"/>
          <w:szCs w:val="28"/>
          <w:lang w:eastAsia="en-US"/>
        </w:rPr>
        <w:t xml:space="preserve">зафиксирован в протоколе об административном правонарушении </w:t>
      </w:r>
      <w:r w:rsidRPr="004232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23241">
        <w:rPr>
          <w:rFonts w:ascii="Times New Roman" w:hAnsi="Times New Roman" w:cs="Times New Roman"/>
          <w:sz w:val="28"/>
          <w:szCs w:val="28"/>
        </w:rPr>
        <w:t xml:space="preserve"> от 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24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3241">
        <w:rPr>
          <w:rFonts w:ascii="Times New Roman" w:hAnsi="Times New Roman" w:cs="Times New Roman"/>
          <w:sz w:val="28"/>
          <w:szCs w:val="28"/>
        </w:rPr>
        <w:t xml:space="preserve">.2022  г., которым установлен факт выявленного правонарушения, сведениями о привлечении к административной ответственности, рапортами сотрудников ОУПДС </w:t>
      </w:r>
      <w:r w:rsidR="00682778">
        <w:rPr>
          <w:sz w:val="28"/>
          <w:szCs w:val="28"/>
        </w:rPr>
        <w:t>&lt;данные изъяты&gt;</w:t>
      </w:r>
      <w:r w:rsidRPr="00423241">
        <w:rPr>
          <w:rFonts w:ascii="Times New Roman" w:hAnsi="Times New Roman" w:cs="Times New Roman"/>
          <w:sz w:val="28"/>
          <w:szCs w:val="28"/>
        </w:rPr>
        <w:t xml:space="preserve">., допустимость и достоверность которых у суда не вызывает сомнений. </w:t>
      </w:r>
    </w:p>
    <w:p w:rsidR="00423241" w:rsidRPr="00423241" w:rsidP="004232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       Таким образом, </w:t>
      </w:r>
      <w:r>
        <w:rPr>
          <w:rFonts w:ascii="Times New Roman" w:hAnsi="Times New Roman" w:cs="Times New Roman"/>
          <w:sz w:val="28"/>
          <w:szCs w:val="28"/>
        </w:rPr>
        <w:t>Дмитриева А.Р.</w:t>
      </w:r>
      <w:r w:rsidRPr="00423241">
        <w:rPr>
          <w:rFonts w:ascii="Times New Roman" w:hAnsi="Times New Roman" w:cs="Times New Roman"/>
          <w:sz w:val="28"/>
          <w:szCs w:val="28"/>
        </w:rPr>
        <w:t xml:space="preserve"> своими действиями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3241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 ч. 2 ст.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23241" w:rsidRPr="00423241" w:rsidP="004232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        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Дмитриевой А.Р.</w:t>
      </w:r>
      <w:r w:rsidRPr="00423241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виновного, имущественное положение. </w:t>
      </w:r>
    </w:p>
    <w:p w:rsidR="00423241" w:rsidRPr="00423241" w:rsidP="0042324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суд  учитывает признание вины, состояние здоровья е</w:t>
      </w:r>
      <w:r w:rsidR="00BF0241">
        <w:rPr>
          <w:rFonts w:ascii="Times New Roman" w:hAnsi="Times New Roman" w:cs="Times New Roman"/>
          <w:sz w:val="28"/>
          <w:szCs w:val="28"/>
        </w:rPr>
        <w:t>е</w:t>
      </w:r>
      <w:r w:rsidRPr="00423241">
        <w:rPr>
          <w:rFonts w:ascii="Times New Roman" w:hAnsi="Times New Roman" w:cs="Times New Roman"/>
          <w:sz w:val="28"/>
          <w:szCs w:val="28"/>
        </w:rPr>
        <w:t xml:space="preserve"> и близких родственников.</w:t>
      </w:r>
    </w:p>
    <w:p w:rsidR="00423241" w:rsidRPr="00423241" w:rsidP="0042324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Обстоятельств, отягчающих  административную ответственность не имеется.</w:t>
      </w:r>
    </w:p>
    <w:p w:rsidR="00423241" w:rsidRPr="00423241" w:rsidP="004232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         В связи  с  изложенным, суд  считает, что исправление </w:t>
      </w:r>
      <w:r>
        <w:rPr>
          <w:rFonts w:ascii="Times New Roman" w:hAnsi="Times New Roman" w:cs="Times New Roman"/>
          <w:sz w:val="28"/>
          <w:szCs w:val="28"/>
        </w:rPr>
        <w:t>Дмитриевой А.Р.</w:t>
      </w:r>
      <w:r w:rsidRPr="00423241">
        <w:rPr>
          <w:rFonts w:ascii="Times New Roman" w:hAnsi="Times New Roman" w:cs="Times New Roman"/>
          <w:sz w:val="28"/>
          <w:szCs w:val="28"/>
        </w:rPr>
        <w:t xml:space="preserve"> возможно с  назначением 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3241">
        <w:rPr>
          <w:rFonts w:ascii="Times New Roman" w:hAnsi="Times New Roman" w:cs="Times New Roman"/>
          <w:sz w:val="28"/>
          <w:szCs w:val="28"/>
        </w:rPr>
        <w:t xml:space="preserve">  наказания в виде административного штрафа. </w:t>
      </w:r>
    </w:p>
    <w:p w:rsidR="00423241" w:rsidRPr="00423241" w:rsidP="00423241">
      <w:pPr>
        <w:pStyle w:val="BodyTextIndent"/>
        <w:tabs>
          <w:tab w:val="left" w:pos="567"/>
        </w:tabs>
        <w:ind w:right="-1"/>
        <w:jc w:val="center"/>
        <w:rPr>
          <w:sz w:val="28"/>
          <w:szCs w:val="28"/>
        </w:rPr>
      </w:pPr>
      <w:r w:rsidRPr="00423241">
        <w:rPr>
          <w:sz w:val="28"/>
          <w:szCs w:val="28"/>
        </w:rPr>
        <w:t>На основании изложенного</w:t>
      </w:r>
    </w:p>
    <w:p w:rsidR="00423241" w:rsidRPr="00423241" w:rsidP="00423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и руководствуясь   ст. 29.10  КоАП РФ, мировой судья</w:t>
      </w:r>
    </w:p>
    <w:p w:rsidR="00423241" w:rsidRPr="00423241" w:rsidP="00423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241" w:rsidRPr="00423241" w:rsidP="0042324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23241" w:rsidRPr="00423241" w:rsidP="0042324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F0241" w:rsidRPr="00BF0241" w:rsidP="00BF0241">
      <w:pPr>
        <w:pStyle w:val="NoSpacing"/>
        <w:ind w:firstLine="709"/>
        <w:jc w:val="both"/>
        <w:rPr>
          <w:sz w:val="28"/>
          <w:szCs w:val="28"/>
        </w:rPr>
      </w:pPr>
      <w:r w:rsidRPr="00BF0241">
        <w:rPr>
          <w:sz w:val="28"/>
          <w:szCs w:val="28"/>
        </w:rPr>
        <w:t>Дмитриеву Алию Радиковну признать виновн</w:t>
      </w:r>
      <w:r w:rsidRPr="00BF0241">
        <w:rPr>
          <w:sz w:val="28"/>
          <w:szCs w:val="28"/>
        </w:rPr>
        <w:t>ой</w:t>
      </w:r>
      <w:r w:rsidRPr="00BF0241">
        <w:rPr>
          <w:sz w:val="28"/>
          <w:szCs w:val="28"/>
        </w:rPr>
        <w:t xml:space="preserve">  в   совершении административного правонарушения  ч. 2 ст. 17.3  КоАП РФ   и   назначить  административное наказание  в виде  </w:t>
      </w:r>
      <w:r w:rsidRPr="00BF0241">
        <w:rPr>
          <w:sz w:val="28"/>
          <w:szCs w:val="28"/>
        </w:rPr>
        <w:t>административного штрафа в размере 500 (пятьсот) руб..</w:t>
      </w:r>
    </w:p>
    <w:p w:rsidR="00423241" w:rsidRPr="00BF0241" w:rsidP="00BF0241">
      <w:pPr>
        <w:pStyle w:val="NoSpacing"/>
        <w:ind w:firstLine="709"/>
        <w:jc w:val="both"/>
        <w:rPr>
          <w:sz w:val="28"/>
          <w:szCs w:val="28"/>
        </w:rPr>
      </w:pPr>
      <w:r w:rsidRPr="00BF0241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BF0241">
        <w:rPr>
          <w:sz w:val="28"/>
          <w:szCs w:val="28"/>
        </w:rPr>
        <w:t xml:space="preserve"> Управление федерального казначейства по РТ (Министерство юстиции Республики Татарстан), ИНН 1654003139, КПП 165501001, р/с 40101810800000010001 в Отделение НБ Республика Татарстан, БИК 049205001, ОКТМО 92701000001, КБК 73111601103010008140, УИН  </w:t>
      </w:r>
      <w:r w:rsidR="00682778">
        <w:rPr>
          <w:sz w:val="28"/>
          <w:szCs w:val="28"/>
        </w:rPr>
        <w:t>&lt;данные изъяты&gt;</w:t>
      </w:r>
      <w:r w:rsidRPr="00BF0241">
        <w:rPr>
          <w:sz w:val="28"/>
          <w:szCs w:val="28"/>
        </w:rPr>
        <w:t>.</w:t>
      </w:r>
    </w:p>
    <w:p w:rsidR="00423241" w:rsidRPr="00BF0241" w:rsidP="00BF0241">
      <w:pPr>
        <w:pStyle w:val="NoSpacing"/>
        <w:ind w:firstLine="709"/>
        <w:jc w:val="both"/>
        <w:rPr>
          <w:sz w:val="28"/>
          <w:szCs w:val="28"/>
        </w:rPr>
      </w:pPr>
      <w:r w:rsidRPr="00BF0241">
        <w:rPr>
          <w:sz w:val="28"/>
          <w:szCs w:val="28"/>
        </w:rPr>
        <w:t xml:space="preserve">В случае неуплаты административного штрафа в вышеуказанный срок, предусмотрена административная ответственность по ч. 1 ст. 20.25 КоАП РФ влекущей в качестве одного из наказаний административный арест </w:t>
      </w:r>
      <w:r w:rsidRPr="00BF0241">
        <w:rPr>
          <w:sz w:val="28"/>
          <w:szCs w:val="28"/>
          <w:lang w:eastAsia="en-US"/>
        </w:rPr>
        <w:t>на срок до пятнадцати суток</w:t>
      </w:r>
      <w:r w:rsidRPr="00BF0241">
        <w:rPr>
          <w:sz w:val="28"/>
          <w:szCs w:val="28"/>
        </w:rPr>
        <w:t>.</w:t>
      </w:r>
    </w:p>
    <w:p w:rsidR="00BF0241" w:rsidRPr="00BF0241" w:rsidP="00BF0241">
      <w:pPr>
        <w:pStyle w:val="NoSpacing"/>
        <w:ind w:firstLine="709"/>
        <w:jc w:val="both"/>
        <w:rPr>
          <w:sz w:val="28"/>
          <w:szCs w:val="28"/>
        </w:rPr>
      </w:pPr>
      <w:r w:rsidRPr="00BF0241">
        <w:rPr>
          <w:sz w:val="28"/>
          <w:szCs w:val="28"/>
        </w:rPr>
        <w:t xml:space="preserve">Квитанция об уплате административного штрафа подлежит направлению в канцелярию </w:t>
      </w:r>
      <w:r w:rsidRPr="00BF0241">
        <w:rPr>
          <w:sz w:val="28"/>
          <w:szCs w:val="28"/>
        </w:rPr>
        <w:t>указанного</w:t>
      </w:r>
      <w:r w:rsidRPr="00BF0241">
        <w:rPr>
          <w:sz w:val="28"/>
          <w:szCs w:val="28"/>
        </w:rPr>
        <w:t xml:space="preserve"> судебного участка</w:t>
      </w:r>
      <w:r w:rsidRPr="00BF0241">
        <w:rPr>
          <w:sz w:val="28"/>
          <w:szCs w:val="28"/>
        </w:rPr>
        <w:t xml:space="preserve"> по адресу:</w:t>
      </w:r>
      <w:r w:rsidRPr="00BF0241">
        <w:rPr>
          <w:sz w:val="28"/>
          <w:szCs w:val="28"/>
        </w:rPr>
        <w:t xml:space="preserve"> РТ, Алькеевский район, с. Базарные Матаки, ул. Ленина, д. 4 г</w:t>
      </w:r>
      <w:r w:rsidRPr="00BF0241">
        <w:rPr>
          <w:sz w:val="28"/>
          <w:szCs w:val="28"/>
        </w:rPr>
        <w:t xml:space="preserve">. или на электронную почту </w:t>
      </w:r>
      <w:hyperlink r:id="rId10" w:history="1">
        <w:r w:rsidRPr="00BF0241">
          <w:rPr>
            <w:rStyle w:val="Hyperlink"/>
            <w:sz w:val="28"/>
            <w:szCs w:val="28"/>
          </w:rPr>
          <w:t>ms.0501@tatar.ru</w:t>
        </w:r>
      </w:hyperlink>
      <w:r w:rsidRPr="00BF0241">
        <w:rPr>
          <w:sz w:val="28"/>
          <w:szCs w:val="28"/>
        </w:rPr>
        <w:t>.</w:t>
      </w:r>
    </w:p>
    <w:p w:rsidR="00423241" w:rsidRPr="00423241" w:rsidP="00BF02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23241" w:rsidRPr="00423241" w:rsidP="00423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23241" w:rsidRPr="00423241" w:rsidP="00423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241" w:rsidRPr="00423241" w:rsidP="00423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</w:t>
      </w:r>
      <w:r w:rsidRPr="00423241">
        <w:rPr>
          <w:rFonts w:ascii="Times New Roman" w:hAnsi="Times New Roman" w:cs="Times New Roman"/>
          <w:sz w:val="28"/>
          <w:szCs w:val="28"/>
        </w:rPr>
        <w:t xml:space="preserve"> Л.Р. Мулюков</w:t>
      </w:r>
    </w:p>
    <w:p w:rsidR="00423241" w:rsidRPr="00423241" w:rsidP="004232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3241" w:rsidRPr="00423241" w:rsidP="00423241">
      <w:pPr>
        <w:pStyle w:val="BodyTextIndent"/>
        <w:tabs>
          <w:tab w:val="left" w:pos="567"/>
        </w:tabs>
        <w:ind w:right="-1" w:firstLine="540"/>
        <w:rPr>
          <w:sz w:val="28"/>
          <w:szCs w:val="28"/>
        </w:rPr>
      </w:pPr>
    </w:p>
    <w:p w:rsidR="00423241" w:rsidRPr="00423241" w:rsidP="00423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241" w:rsidRPr="00423241" w:rsidP="00423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241" w:rsidRPr="00423241" w:rsidP="00423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241" w:rsidRPr="00423241" w:rsidP="00423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241" w:rsidP="00423241">
      <w:pPr>
        <w:jc w:val="center"/>
        <w:rPr>
          <w:sz w:val="28"/>
          <w:szCs w:val="28"/>
        </w:rPr>
      </w:pPr>
    </w:p>
    <w:p w:rsidR="00586D05"/>
    <w:sectPr w:rsidSect="00BF02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41">
    <w:pPr>
      <w:pStyle w:val="Footer"/>
      <w:jc w:val="right"/>
    </w:pPr>
  </w:p>
  <w:p w:rsidR="00BF02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4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7324"/>
      <w:docPartObj>
        <w:docPartGallery w:val="Page Numbers (Top of Page)"/>
        <w:docPartUnique/>
      </w:docPartObj>
    </w:sdtPr>
    <w:sdtContent>
      <w:p w:rsidR="00BF02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02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423241"/>
    <w:rsid w:val="00267BF9"/>
    <w:rsid w:val="002D0E94"/>
    <w:rsid w:val="00423241"/>
    <w:rsid w:val="00432D15"/>
    <w:rsid w:val="004A38F9"/>
    <w:rsid w:val="0053045F"/>
    <w:rsid w:val="00580D1C"/>
    <w:rsid w:val="00586D05"/>
    <w:rsid w:val="005A0413"/>
    <w:rsid w:val="00682778"/>
    <w:rsid w:val="00683E83"/>
    <w:rsid w:val="00882C5E"/>
    <w:rsid w:val="008E3447"/>
    <w:rsid w:val="009F0256"/>
    <w:rsid w:val="00A873D2"/>
    <w:rsid w:val="00BF0241"/>
    <w:rsid w:val="00D13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2324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rsid w:val="00423241"/>
    <w:rPr>
      <w:rFonts w:ascii="Times New Roman" w:eastAsia="Times New Roman" w:hAnsi="Times New Roman" w:cs="Times New Roman"/>
      <w:sz w:val="32"/>
      <w:szCs w:val="32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2324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2324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42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-Dategrp-9rplc-16">
    <w:name w:val="cat-Date grp-9 rplc-16"/>
    <w:basedOn w:val="DefaultParagraphFont"/>
    <w:uiPriority w:val="99"/>
    <w:rsid w:val="00423241"/>
  </w:style>
  <w:style w:type="character" w:customStyle="1" w:styleId="cat-Addressgrp-4rplc-17">
    <w:name w:val="cat-Address grp-4 rplc-17"/>
    <w:basedOn w:val="DefaultParagraphFont"/>
    <w:uiPriority w:val="99"/>
    <w:rsid w:val="00423241"/>
  </w:style>
  <w:style w:type="character" w:styleId="Hyperlink">
    <w:name w:val="Hyperlink"/>
    <w:basedOn w:val="DefaultParagraphFont"/>
    <w:uiPriority w:val="99"/>
    <w:semiHidden/>
    <w:unhideWhenUsed/>
    <w:rsid w:val="0042324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BF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F0241"/>
  </w:style>
  <w:style w:type="paragraph" w:styleId="Footer">
    <w:name w:val="footer"/>
    <w:basedOn w:val="Normal"/>
    <w:link w:val="a2"/>
    <w:uiPriority w:val="99"/>
    <w:unhideWhenUsed/>
    <w:rsid w:val="00BF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F0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//ms.0501@tatar.ru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E44FFF5FA690B999D69C4BC50D055C876DC1359E64F907F36002916363165194A1359F6281156EBFBFF" TargetMode="External" /><Relationship Id="rId5" Type="http://schemas.openxmlformats.org/officeDocument/2006/relationships/hyperlink" Target="consultantplus://offline/ref=C8E44FFF5FA690B999D69C4BC50D055C876DCA309A60F907F36002916363165194A1359F6282166DBFBBF" TargetMode="External" /><Relationship Id="rId6" Type="http://schemas.openxmlformats.org/officeDocument/2006/relationships/hyperlink" Target="consultantplus://offline/ref=C8E44FFF5FA690B999D69C4BC50D055C876DCA309A60F907F36002916363165194A1359F6282166DBFB8F" TargetMode="External" /><Relationship Id="rId7" Type="http://schemas.openxmlformats.org/officeDocument/2006/relationships/hyperlink" Target="consultantplus://offline/ref=C8E44FFF5FA690B999D69C4BC50D055C876DCA309A60F907F36002916363165194A1359F62821663BFB3F" TargetMode="External" /><Relationship Id="rId8" Type="http://schemas.openxmlformats.org/officeDocument/2006/relationships/hyperlink" Target="consultantplus://offline/ref=C8E44FFF5FA690B999D69C4BC50D055C876DCA309A60F907F36002916363165194A1359F6282176ABFBAF" TargetMode="External" /><Relationship Id="rId9" Type="http://schemas.openxmlformats.org/officeDocument/2006/relationships/hyperlink" Target="consultantplus://offline/ref=C8E44FFF5FA690B999D69C4BC50D055C876DCA309A60F907F36002916363165194A1359F6282176ABFB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