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9.4 -->
  <w:body>
    <w:p w:rsidR="004A6F84" w:rsidP="00547935">
      <w:pPr>
        <w:spacing w:line="240" w:lineRule="atLeast"/>
        <w:jc w:val="right"/>
        <w:rPr>
          <w:sz w:val="28"/>
          <w:szCs w:val="28"/>
        </w:rPr>
      </w:pPr>
    </w:p>
    <w:p w:rsidR="004A6F84" w:rsidP="00547935">
      <w:pPr>
        <w:spacing w:line="24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4A6F84" w:rsidP="00547935">
      <w:pPr>
        <w:spacing w:line="240" w:lineRule="atLeast"/>
        <w:jc w:val="center"/>
        <w:rPr>
          <w:sz w:val="28"/>
          <w:szCs w:val="28"/>
        </w:rPr>
      </w:pPr>
    </w:p>
    <w:p w:rsidR="004A6F84" w:rsidP="00547935">
      <w:pPr>
        <w:pStyle w:val="Title"/>
        <w:spacing w:line="240" w:lineRule="atLeast"/>
        <w:ind w:left="-142" w:firstLine="142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     13 января 2022 года                                              с. Базарные Матаки                                                                                 </w:t>
      </w:r>
    </w:p>
    <w:p w:rsidR="004A6F84" w:rsidP="00547935">
      <w:pPr>
        <w:pStyle w:val="Title"/>
        <w:spacing w:line="240" w:lineRule="atLeas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A6F84" w:rsidP="00547935">
      <w:pPr>
        <w:pStyle w:val="Title"/>
        <w:spacing w:line="240" w:lineRule="atLeast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Мировой судья  судебного участка № 1 по Алькеевскому  судебному району Республики Татарстан Мулюков Л.Р., рассмотрев  дело об административном правонарушении, предусмотренном ч. 1 ст. 20.25  Кодекса Российской Федерации об административных правонарушениях в отношении:</w:t>
      </w:r>
    </w:p>
    <w:p w:rsidR="004A6F84" w:rsidP="00547935">
      <w:pPr>
        <w:pStyle w:val="Title"/>
        <w:spacing w:line="240" w:lineRule="atLeast"/>
        <w:ind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Киямова Нияза Максутовича, </w:t>
      </w:r>
      <w:r w:rsidRPr="0006648E">
        <w:rPr>
          <w:sz w:val="28"/>
          <w:szCs w:val="28"/>
        </w:rPr>
        <w:t>&lt;</w:t>
      </w:r>
      <w:r>
        <w:rPr>
          <w:sz w:val="28"/>
          <w:szCs w:val="28"/>
        </w:rPr>
        <w:t>данные изъяты</w:t>
      </w:r>
      <w:r w:rsidRPr="0006648E">
        <w:rPr>
          <w:sz w:val="28"/>
          <w:szCs w:val="28"/>
        </w:rPr>
        <w:t>&gt;</w:t>
      </w:r>
      <w:r>
        <w:rPr>
          <w:sz w:val="28"/>
          <w:szCs w:val="28"/>
        </w:rPr>
        <w:t xml:space="preserve"> года рождения, уроженца </w:t>
      </w:r>
      <w:r w:rsidRPr="0006648E">
        <w:rPr>
          <w:sz w:val="28"/>
          <w:szCs w:val="28"/>
        </w:rPr>
        <w:t>&lt;</w:t>
      </w:r>
      <w:r>
        <w:rPr>
          <w:sz w:val="28"/>
          <w:szCs w:val="28"/>
        </w:rPr>
        <w:t>данные изъяты</w:t>
      </w:r>
      <w:r w:rsidRPr="0006648E">
        <w:rPr>
          <w:sz w:val="28"/>
          <w:szCs w:val="28"/>
        </w:rPr>
        <w:t>&gt;</w:t>
      </w:r>
      <w:r>
        <w:rPr>
          <w:sz w:val="28"/>
          <w:szCs w:val="28"/>
        </w:rPr>
        <w:t xml:space="preserve">, зарегистрированного и проживающего по адресу: </w:t>
      </w:r>
      <w:r w:rsidRPr="0006648E">
        <w:rPr>
          <w:sz w:val="28"/>
          <w:szCs w:val="28"/>
        </w:rPr>
        <w:t>&lt;</w:t>
      </w:r>
      <w:r>
        <w:rPr>
          <w:sz w:val="28"/>
          <w:szCs w:val="28"/>
        </w:rPr>
        <w:t>данные изъяты</w:t>
      </w:r>
      <w:r w:rsidRPr="0006648E">
        <w:rPr>
          <w:sz w:val="28"/>
          <w:szCs w:val="28"/>
        </w:rPr>
        <w:t>&gt;</w:t>
      </w:r>
      <w:r>
        <w:rPr>
          <w:sz w:val="28"/>
          <w:szCs w:val="28"/>
        </w:rPr>
        <w:t xml:space="preserve">,  </w:t>
      </w:r>
      <w:r w:rsidRPr="0006648E">
        <w:rPr>
          <w:sz w:val="28"/>
          <w:szCs w:val="28"/>
        </w:rPr>
        <w:t>&lt;</w:t>
      </w:r>
      <w:r>
        <w:rPr>
          <w:sz w:val="28"/>
          <w:szCs w:val="28"/>
        </w:rPr>
        <w:t>данные изъяты</w:t>
      </w:r>
      <w:r w:rsidRPr="0006648E">
        <w:rPr>
          <w:sz w:val="28"/>
          <w:szCs w:val="28"/>
        </w:rPr>
        <w:t>&gt;</w:t>
      </w:r>
      <w:r>
        <w:rPr>
          <w:sz w:val="28"/>
          <w:szCs w:val="28"/>
        </w:rPr>
        <w:t xml:space="preserve">, работающего </w:t>
      </w:r>
      <w:r w:rsidRPr="0006648E">
        <w:rPr>
          <w:sz w:val="28"/>
          <w:szCs w:val="28"/>
        </w:rPr>
        <w:t>&lt;</w:t>
      </w:r>
      <w:r>
        <w:rPr>
          <w:sz w:val="28"/>
          <w:szCs w:val="28"/>
        </w:rPr>
        <w:t>данные изъяты</w:t>
      </w:r>
      <w:r w:rsidRPr="0006648E">
        <w:rPr>
          <w:sz w:val="28"/>
          <w:szCs w:val="28"/>
        </w:rPr>
        <w:t>&gt;</w:t>
      </w:r>
      <w:r>
        <w:rPr>
          <w:sz w:val="28"/>
          <w:szCs w:val="28"/>
        </w:rPr>
        <w:t xml:space="preserve">, имеющего </w:t>
      </w:r>
      <w:r w:rsidRPr="0006648E">
        <w:rPr>
          <w:sz w:val="28"/>
          <w:szCs w:val="28"/>
        </w:rPr>
        <w:t>&lt;</w:t>
      </w:r>
      <w:r>
        <w:rPr>
          <w:sz w:val="28"/>
          <w:szCs w:val="28"/>
        </w:rPr>
        <w:t>данные изъяты</w:t>
      </w:r>
      <w:r w:rsidRPr="0006648E">
        <w:rPr>
          <w:sz w:val="28"/>
          <w:szCs w:val="28"/>
        </w:rPr>
        <w:t>&gt;</w:t>
      </w:r>
      <w:r>
        <w:rPr>
          <w:sz w:val="28"/>
          <w:szCs w:val="28"/>
        </w:rPr>
        <w:t xml:space="preserve"> образование, к административной ответственности привлекавшегося,  </w:t>
      </w:r>
    </w:p>
    <w:p w:rsidR="004A6F84" w:rsidP="008D5FBA">
      <w:pPr>
        <w:spacing w:line="240" w:lineRule="atLeast"/>
        <w:jc w:val="center"/>
        <w:outlineLvl w:val="0"/>
        <w:rPr>
          <w:sz w:val="28"/>
          <w:szCs w:val="28"/>
        </w:rPr>
      </w:pPr>
    </w:p>
    <w:p w:rsidR="004A6F84" w:rsidP="008D5FBA">
      <w:pPr>
        <w:spacing w:line="240" w:lineRule="atLeast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У С Т А Н О В И Л:</w:t>
      </w:r>
    </w:p>
    <w:p w:rsidR="004A6F84" w:rsidP="008D5F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16.09.2021 инспектором по ИАЗ ЦАФАП ГИБДД МВД по РТ лейтенантом полиции Ибрагимовым Р.Р.</w:t>
      </w:r>
      <w:r w:rsidRPr="00DA60F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порядке ч.3 ст. 28.6 КоАП РФ вынесено постановление № </w:t>
      </w:r>
      <w:r w:rsidRPr="0006648E">
        <w:rPr>
          <w:sz w:val="28"/>
          <w:szCs w:val="28"/>
        </w:rPr>
        <w:t>&lt;</w:t>
      </w:r>
      <w:r>
        <w:rPr>
          <w:sz w:val="28"/>
          <w:szCs w:val="28"/>
        </w:rPr>
        <w:t>данные изъяты</w:t>
      </w:r>
      <w:r w:rsidRPr="0006648E">
        <w:rPr>
          <w:sz w:val="28"/>
          <w:szCs w:val="28"/>
        </w:rPr>
        <w:t>&gt;</w:t>
      </w:r>
      <w:r w:rsidRPr="007A337A">
        <w:rPr>
          <w:sz w:val="28"/>
          <w:szCs w:val="28"/>
        </w:rPr>
        <w:t xml:space="preserve"> о</w:t>
      </w:r>
      <w:r>
        <w:rPr>
          <w:sz w:val="28"/>
          <w:szCs w:val="28"/>
        </w:rPr>
        <w:t xml:space="preserve"> привлечении Киямова Н.М. по ч.2 ст.12.9 КоАП РФ с назначением административного штрафа в размере 500 рублей.</w:t>
      </w:r>
    </w:p>
    <w:p w:rsidR="004A6F84" w:rsidP="003111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Данное постановление обжаловано не было, вступило в законную силу</w:t>
      </w:r>
      <w:r>
        <w:rPr>
          <w:b/>
          <w:bCs/>
          <w:sz w:val="28"/>
          <w:szCs w:val="28"/>
        </w:rPr>
        <w:t xml:space="preserve">   </w:t>
      </w:r>
      <w:r>
        <w:rPr>
          <w:sz w:val="28"/>
          <w:szCs w:val="28"/>
        </w:rPr>
        <w:t>12.10.2021</w:t>
      </w:r>
      <w:r w:rsidRPr="00547935">
        <w:rPr>
          <w:sz w:val="28"/>
          <w:szCs w:val="28"/>
        </w:rPr>
        <w:t xml:space="preserve"> г.</w:t>
      </w:r>
      <w:r>
        <w:rPr>
          <w:b/>
          <w:bCs/>
          <w:sz w:val="28"/>
          <w:szCs w:val="28"/>
        </w:rPr>
        <w:t xml:space="preserve">       </w:t>
      </w:r>
    </w:p>
    <w:p w:rsidR="004A6F84" w:rsidRPr="00D3351A" w:rsidP="00F0154A">
      <w:pPr>
        <w:pStyle w:val="BodyTextIndent"/>
        <w:tabs>
          <w:tab w:val="left" w:pos="0"/>
        </w:tabs>
        <w:ind w:firstLine="709"/>
        <w:rPr>
          <w:sz w:val="28"/>
          <w:szCs w:val="28"/>
        </w:rPr>
      </w:pPr>
      <w:r w:rsidRPr="00DB61D1">
        <w:rPr>
          <w:sz w:val="28"/>
          <w:szCs w:val="28"/>
        </w:rPr>
        <w:t>В судебно</w:t>
      </w:r>
      <w:r>
        <w:rPr>
          <w:sz w:val="28"/>
          <w:szCs w:val="28"/>
        </w:rPr>
        <w:t>м</w:t>
      </w:r>
      <w:r w:rsidRPr="00DB61D1">
        <w:rPr>
          <w:sz w:val="28"/>
          <w:szCs w:val="28"/>
        </w:rPr>
        <w:t xml:space="preserve"> заседани</w:t>
      </w:r>
      <w:r>
        <w:rPr>
          <w:sz w:val="28"/>
          <w:szCs w:val="28"/>
        </w:rPr>
        <w:t>е</w:t>
      </w:r>
      <w:r w:rsidRPr="00D45C1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Киямов Н.М. </w:t>
      </w:r>
      <w:r w:rsidRPr="00D3351A">
        <w:rPr>
          <w:sz w:val="28"/>
          <w:szCs w:val="28"/>
        </w:rPr>
        <w:t>вину в совершенном правонарушении признал</w:t>
      </w:r>
      <w:r>
        <w:rPr>
          <w:sz w:val="28"/>
          <w:szCs w:val="28"/>
        </w:rPr>
        <w:t xml:space="preserve"> и раскаялся, объяснив причину  нарушения личной невнимательностью.</w:t>
      </w:r>
    </w:p>
    <w:p w:rsidR="004A6F84" w:rsidP="003111D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Согласно ст.32.2 КоАП РФ административный штраф должен быть уплачен лицом, привлеченным к административной ответственности, не позднее шестидесяти дней со дня вступления постановления о наложении административного штрафа в законную силу.</w:t>
      </w:r>
    </w:p>
    <w:p w:rsidR="004A6F84" w:rsidP="008D5F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силу ст.ст.30.3 и 31.1 КоАП РФ постановление вступает в законную силу, если оно не обжаловано, после истечения десяти суток со дня вручения или получения нарушителем копии постановления. </w:t>
      </w:r>
    </w:p>
    <w:p w:rsidR="004A6F84" w:rsidP="008D5FBA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Киямов Н.М. в установленный срок, до 12.12.2021 г. наложенный штраф не уплатил, в связи с чем, в отношении него 23.12.2021 </w:t>
      </w:r>
      <w:r w:rsidRPr="005D7E9B">
        <w:rPr>
          <w:sz w:val="28"/>
          <w:szCs w:val="28"/>
        </w:rPr>
        <w:t>был составлен протокол</w:t>
      </w:r>
      <w:r>
        <w:rPr>
          <w:sz w:val="28"/>
          <w:szCs w:val="28"/>
        </w:rPr>
        <w:t xml:space="preserve"> об административном правонарушении по ч.1 ст.20.25 КоАП РФ. </w:t>
      </w:r>
    </w:p>
    <w:p w:rsidR="004A6F84" w:rsidP="00C00008">
      <w:pPr>
        <w:spacing w:line="240" w:lineRule="atLeas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Вина Киямова Н.М. подтверждается представленными по данному делу доказательствами, оцененными в совокупности согласно правилам статьи 26.11 КоАП РФ: протоколом об административном правонарушении от 23.12..2021 года, постановлением о привлечении к административной ответственности от 16.09.2021  за № </w:t>
      </w:r>
      <w:r w:rsidRPr="0006648E">
        <w:rPr>
          <w:sz w:val="28"/>
          <w:szCs w:val="28"/>
        </w:rPr>
        <w:t>&lt;</w:t>
      </w:r>
      <w:r>
        <w:rPr>
          <w:sz w:val="28"/>
          <w:szCs w:val="28"/>
        </w:rPr>
        <w:t>данные изъяты</w:t>
      </w:r>
      <w:r w:rsidRPr="0006648E">
        <w:rPr>
          <w:sz w:val="28"/>
          <w:szCs w:val="28"/>
        </w:rPr>
        <w:t>&gt;</w:t>
      </w:r>
      <w:r>
        <w:rPr>
          <w:sz w:val="28"/>
          <w:szCs w:val="28"/>
        </w:rPr>
        <w:t>.</w:t>
      </w:r>
    </w:p>
    <w:p w:rsidR="004A6F84" w:rsidP="00C00008">
      <w:pPr>
        <w:spacing w:line="240" w:lineRule="atLeas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При изложенных обстоятельствах мировой судья приходит к выводу, что вина Киямова Н.М. нашла свое подтверждение.</w:t>
      </w:r>
    </w:p>
    <w:p w:rsidR="004A6F84" w:rsidP="0054793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Действия Киямова Н.М. надлежит квалифицировать по ч.1 ст.20.25 КоАП РФ - неуплата административного штрафа в срок, предусмотренный настоящим Кодексом, за что предусмотрена административная ответственность, в том числе в виде обязательных работ.</w:t>
      </w:r>
    </w:p>
    <w:p w:rsidR="004A6F84" w:rsidP="00547935">
      <w:pPr>
        <w:ind w:right="3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 избрании вида и меры наказания мировой судья учитывает характер совершенного им административного правонарушения, личность виновного, его имущественное положение. </w:t>
      </w:r>
    </w:p>
    <w:p w:rsidR="004A6F84" w:rsidRPr="002D3C56" w:rsidP="00547935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Обстоятельством, смягчающим административную ответственность суд учитывает признание вины, </w:t>
      </w:r>
      <w:r w:rsidRPr="002D3C56">
        <w:rPr>
          <w:sz w:val="28"/>
          <w:szCs w:val="28"/>
        </w:rPr>
        <w:t>раскаяние лица в содеянном, состояние здоро</w:t>
      </w:r>
      <w:r>
        <w:rPr>
          <w:sz w:val="28"/>
          <w:szCs w:val="28"/>
        </w:rPr>
        <w:t>вья его и близких родственников,</w:t>
      </w:r>
      <w:r w:rsidRPr="00335BB3">
        <w:rPr>
          <w:sz w:val="28"/>
          <w:szCs w:val="28"/>
        </w:rPr>
        <w:t xml:space="preserve"> </w:t>
      </w:r>
      <w:r>
        <w:rPr>
          <w:sz w:val="28"/>
          <w:szCs w:val="28"/>
        </w:rPr>
        <w:t>наличие на иждивении одного несовершеннолетнего ребенка, принятые меры по оплате штрафа</w:t>
      </w:r>
      <w:r w:rsidRPr="002D3C56">
        <w:rPr>
          <w:sz w:val="28"/>
          <w:szCs w:val="28"/>
        </w:rPr>
        <w:t xml:space="preserve">.  </w:t>
      </w:r>
    </w:p>
    <w:p w:rsidR="004A6F84" w:rsidP="00547935">
      <w:pPr>
        <w:spacing w:line="240" w:lineRule="atLeast"/>
        <w:ind w:firstLine="709"/>
        <w:jc w:val="both"/>
        <w:outlineLvl w:val="0"/>
        <w:rPr>
          <w:sz w:val="28"/>
          <w:szCs w:val="28"/>
        </w:rPr>
      </w:pPr>
      <w:r w:rsidRPr="002D3C56">
        <w:rPr>
          <w:sz w:val="28"/>
          <w:szCs w:val="28"/>
        </w:rPr>
        <w:t>Обстоятельств, отягчающих</w:t>
      </w:r>
      <w:r>
        <w:rPr>
          <w:sz w:val="28"/>
          <w:szCs w:val="28"/>
        </w:rPr>
        <w:t xml:space="preserve">  административную ответственность не имеется.</w:t>
      </w:r>
    </w:p>
    <w:p w:rsidR="004A6F84" w:rsidP="00F0154A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Принимая во внимание положения пункта 3 примечаний к статье 20.25, ч.3 ст.25.1 КоАП РФ и установленные вышеизложенные обстоятельства, мировой судья приходит к выводу о необходимости назначения  Киямову Н.М. наказания в виде</w:t>
      </w:r>
      <w:r w:rsidRPr="00556981">
        <w:rPr>
          <w:sz w:val="28"/>
          <w:szCs w:val="28"/>
        </w:rPr>
        <w:t xml:space="preserve"> </w:t>
      </w:r>
      <w:r>
        <w:rPr>
          <w:sz w:val="28"/>
          <w:szCs w:val="28"/>
        </w:rPr>
        <w:t>обязательных работ.</w:t>
      </w:r>
    </w:p>
    <w:p w:rsidR="004A6F84" w:rsidP="000A30DC">
      <w:pPr>
        <w:spacing w:line="240" w:lineRule="atLeast"/>
        <w:jc w:val="both"/>
        <w:outlineLvl w:val="0"/>
        <w:rPr>
          <w:sz w:val="28"/>
          <w:szCs w:val="28"/>
        </w:rPr>
      </w:pPr>
      <w:r w:rsidRPr="00923F60">
        <w:rPr>
          <w:sz w:val="28"/>
          <w:szCs w:val="28"/>
        </w:rPr>
        <w:t xml:space="preserve">         Обстоятельств, препятствующих назначению наказания в виде обязательных работ</w:t>
      </w:r>
      <w:r>
        <w:rPr>
          <w:sz w:val="28"/>
          <w:szCs w:val="28"/>
        </w:rPr>
        <w:t xml:space="preserve">, предусмотренных частью 3 статьи 3.13 КоАП РФ, не установлено. </w:t>
      </w:r>
    </w:p>
    <w:p w:rsidR="004A6F84" w:rsidP="00547935">
      <w:pPr>
        <w:spacing w:line="240" w:lineRule="atLeast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          На основании изложенного и руководствуясь  ст.ст. 29.9-29.11 КоАП РФ,  мировой судья,</w:t>
      </w:r>
    </w:p>
    <w:p w:rsidR="004A6F84" w:rsidP="00547935">
      <w:pPr>
        <w:spacing w:line="240" w:lineRule="atLeast"/>
        <w:rPr>
          <w:sz w:val="28"/>
          <w:szCs w:val="28"/>
        </w:rPr>
      </w:pPr>
    </w:p>
    <w:p w:rsidR="004A6F84" w:rsidP="00547935">
      <w:pPr>
        <w:spacing w:line="240" w:lineRule="atLeast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П О С Т А Н О В И Л:</w:t>
      </w:r>
    </w:p>
    <w:p w:rsidR="004A6F84" w:rsidP="00547935">
      <w:pPr>
        <w:spacing w:line="240" w:lineRule="atLeast"/>
        <w:ind w:firstLine="709"/>
        <w:jc w:val="center"/>
        <w:rPr>
          <w:sz w:val="28"/>
          <w:szCs w:val="28"/>
        </w:rPr>
      </w:pPr>
    </w:p>
    <w:p w:rsidR="004A6F84" w:rsidP="000A30DC">
      <w:pPr>
        <w:autoSpaceDE w:val="0"/>
        <w:autoSpaceDN w:val="0"/>
        <w:adjustRightInd w:val="0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Киямова Нияза Максутовича признать виновным в совершении административного правонарушения по ч. 1 ст. 20.25 КоАП РФ и назначить ему наказание в виде обязательных работ  на срок 20 (двадцать) часов.</w:t>
      </w:r>
    </w:p>
    <w:p w:rsidR="004A6F84" w:rsidP="000A30DC">
      <w:pPr>
        <w:pStyle w:val="BodyTextIndent"/>
        <w:tabs>
          <w:tab w:val="left" w:pos="567"/>
        </w:tabs>
        <w:ind w:right="-1" w:firstLine="709"/>
        <w:rPr>
          <w:sz w:val="28"/>
          <w:szCs w:val="28"/>
        </w:rPr>
      </w:pPr>
      <w:r>
        <w:rPr>
          <w:sz w:val="28"/>
          <w:szCs w:val="28"/>
        </w:rPr>
        <w:t>Настоящее постановление для исполнения направить в ОСП по Алькеевскому району УФССП РФ по РТ.</w:t>
      </w:r>
    </w:p>
    <w:p w:rsidR="004A6F84" w:rsidRPr="005A081D" w:rsidP="009A6514">
      <w:pPr>
        <w:pStyle w:val="1"/>
        <w:ind w:firstLine="851"/>
        <w:jc w:val="both"/>
        <w:rPr>
          <w:sz w:val="28"/>
          <w:szCs w:val="28"/>
        </w:rPr>
      </w:pPr>
      <w:r w:rsidRPr="005A081D">
        <w:rPr>
          <w:sz w:val="28"/>
          <w:szCs w:val="28"/>
        </w:rPr>
        <w:t xml:space="preserve">В случае </w:t>
      </w:r>
      <w:hyperlink r:id="rId4" w:history="1">
        <w:r w:rsidRPr="005A081D">
          <w:rPr>
            <w:color w:val="0000FF"/>
            <w:sz w:val="28"/>
            <w:szCs w:val="28"/>
          </w:rPr>
          <w:t>уклонения</w:t>
        </w:r>
      </w:hyperlink>
      <w:r w:rsidRPr="005A081D">
        <w:rPr>
          <w:sz w:val="28"/>
          <w:szCs w:val="28"/>
        </w:rPr>
        <w:t xml:space="preserve"> от отбывания обязательных работ предусмотрена административная ответственность по ч</w:t>
      </w:r>
      <w:r>
        <w:rPr>
          <w:sz w:val="28"/>
          <w:szCs w:val="28"/>
        </w:rPr>
        <w:t>асти 4</w:t>
      </w:r>
      <w:r w:rsidRPr="005A081D">
        <w:rPr>
          <w:sz w:val="28"/>
          <w:szCs w:val="28"/>
        </w:rPr>
        <w:t xml:space="preserve"> ст</w:t>
      </w:r>
      <w:r>
        <w:rPr>
          <w:sz w:val="28"/>
          <w:szCs w:val="28"/>
        </w:rPr>
        <w:t xml:space="preserve">атьи </w:t>
      </w:r>
      <w:r w:rsidRPr="005A081D">
        <w:rPr>
          <w:sz w:val="28"/>
          <w:szCs w:val="28"/>
        </w:rPr>
        <w:t>20.25 КоАП РФ.</w:t>
      </w:r>
    </w:p>
    <w:p w:rsidR="004A6F84" w:rsidP="000A30DC">
      <w:pPr>
        <w:spacing w:line="240" w:lineRule="atLeast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Постановление может быть обжаловано в Алькеевский районный суд Республики Татарстан в течение  10 суток со дня вручения или получения копии постановления через мирового судью.</w:t>
      </w:r>
    </w:p>
    <w:p w:rsidR="004A6F84" w:rsidP="000A30DC">
      <w:pPr>
        <w:spacing w:line="240" w:lineRule="atLeast"/>
        <w:ind w:firstLine="709"/>
        <w:jc w:val="both"/>
        <w:rPr>
          <w:sz w:val="28"/>
          <w:szCs w:val="28"/>
        </w:rPr>
      </w:pPr>
    </w:p>
    <w:p w:rsidR="004A6F84" w:rsidP="000A30DC">
      <w:pPr>
        <w:spacing w:line="240" w:lineRule="atLeast"/>
        <w:ind w:firstLine="709"/>
        <w:jc w:val="both"/>
        <w:rPr>
          <w:sz w:val="28"/>
          <w:szCs w:val="28"/>
        </w:rPr>
      </w:pPr>
    </w:p>
    <w:p w:rsidR="004A6F84" w:rsidP="00547935">
      <w:pPr>
        <w:jc w:val="center"/>
        <w:rPr>
          <w:sz w:val="20"/>
          <w:szCs w:val="20"/>
        </w:rPr>
      </w:pPr>
      <w:r>
        <w:rPr>
          <w:sz w:val="28"/>
          <w:szCs w:val="28"/>
        </w:rPr>
        <w:t>Мировой судья                                      Л.Р. Мулюков</w:t>
      </w:r>
    </w:p>
    <w:p w:rsidR="004A6F84" w:rsidP="00547935">
      <w:pPr>
        <w:spacing w:line="240" w:lineRule="atLeast"/>
        <w:jc w:val="both"/>
        <w:outlineLvl w:val="0"/>
        <w:rPr>
          <w:sz w:val="28"/>
          <w:szCs w:val="28"/>
        </w:rPr>
      </w:pPr>
    </w:p>
    <w:sectPr w:rsidSect="00EA0677">
      <w:headerReference w:type="default" r:id="rId5"/>
      <w:pgSz w:w="11906" w:h="16838"/>
      <w:pgMar w:top="1134" w:right="680" w:bottom="1134" w:left="1134" w:header="709" w:footer="709" w:gutter="0"/>
      <w:cols w:space="708"/>
      <w:titlePg/>
      <w:docGrid w:linePitch="43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A6F84" w:rsidRPr="00EA0677">
    <w:pPr>
      <w:pStyle w:val="Header"/>
      <w:jc w:val="right"/>
      <w:rPr>
        <w:sz w:val="24"/>
        <w:szCs w:val="24"/>
      </w:rPr>
    </w:pPr>
    <w:r w:rsidRPr="00EA0677">
      <w:rPr>
        <w:sz w:val="24"/>
        <w:szCs w:val="24"/>
      </w:rPr>
      <w:fldChar w:fldCharType="begin"/>
    </w:r>
    <w:r w:rsidRPr="00EA0677">
      <w:rPr>
        <w:sz w:val="24"/>
        <w:szCs w:val="24"/>
      </w:rPr>
      <w:instrText xml:space="preserve"> PAGE   \* MERGEFORMAT </w:instrText>
    </w:r>
    <w:r w:rsidRPr="00EA0677">
      <w:rPr>
        <w:sz w:val="24"/>
        <w:szCs w:val="24"/>
      </w:rPr>
      <w:fldChar w:fldCharType="separate"/>
    </w:r>
    <w:r>
      <w:rPr>
        <w:noProof/>
        <w:sz w:val="24"/>
        <w:szCs w:val="24"/>
      </w:rPr>
      <w:t>2</w:t>
    </w:r>
    <w:r w:rsidRPr="00EA0677">
      <w:rPr>
        <w:sz w:val="24"/>
        <w:szCs w:val="24"/>
      </w:rPr>
      <w:fldChar w:fldCharType="end"/>
    </w:r>
  </w:p>
  <w:p w:rsidR="004A6F84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mirrorMargins/>
  <w:defaultTabStop w:val="708"/>
  <w:doNotHyphenateCaps/>
  <w:drawingGridHorizontalSpacing w:val="160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5C0F"/>
    <w:rsid w:val="00055B43"/>
    <w:rsid w:val="00055FE6"/>
    <w:rsid w:val="0006648E"/>
    <w:rsid w:val="000675BB"/>
    <w:rsid w:val="000768B7"/>
    <w:rsid w:val="00093DA4"/>
    <w:rsid w:val="000A30DC"/>
    <w:rsid w:val="000B6357"/>
    <w:rsid w:val="000E0D3B"/>
    <w:rsid w:val="0010351A"/>
    <w:rsid w:val="00117E93"/>
    <w:rsid w:val="00122E29"/>
    <w:rsid w:val="00124866"/>
    <w:rsid w:val="001419D1"/>
    <w:rsid w:val="00145200"/>
    <w:rsid w:val="0016454D"/>
    <w:rsid w:val="0016513E"/>
    <w:rsid w:val="00176E22"/>
    <w:rsid w:val="00177B8E"/>
    <w:rsid w:val="001929D8"/>
    <w:rsid w:val="001C0D51"/>
    <w:rsid w:val="001D76F6"/>
    <w:rsid w:val="001F67E0"/>
    <w:rsid w:val="001F740D"/>
    <w:rsid w:val="00211B19"/>
    <w:rsid w:val="00217C46"/>
    <w:rsid w:val="00222D7E"/>
    <w:rsid w:val="00224AE5"/>
    <w:rsid w:val="00227AD7"/>
    <w:rsid w:val="00234FEA"/>
    <w:rsid w:val="00242BD3"/>
    <w:rsid w:val="00257716"/>
    <w:rsid w:val="002616A5"/>
    <w:rsid w:val="002668F3"/>
    <w:rsid w:val="00293DF9"/>
    <w:rsid w:val="002C4496"/>
    <w:rsid w:val="002D3C56"/>
    <w:rsid w:val="002F2188"/>
    <w:rsid w:val="003111DA"/>
    <w:rsid w:val="00321B28"/>
    <w:rsid w:val="0032342D"/>
    <w:rsid w:val="003262BB"/>
    <w:rsid w:val="00335BB3"/>
    <w:rsid w:val="00345A8A"/>
    <w:rsid w:val="003647D8"/>
    <w:rsid w:val="003651E4"/>
    <w:rsid w:val="00373B85"/>
    <w:rsid w:val="00382E15"/>
    <w:rsid w:val="00385327"/>
    <w:rsid w:val="003977FB"/>
    <w:rsid w:val="003A312C"/>
    <w:rsid w:val="003A3602"/>
    <w:rsid w:val="003C4D27"/>
    <w:rsid w:val="003C5342"/>
    <w:rsid w:val="003D357B"/>
    <w:rsid w:val="003D622D"/>
    <w:rsid w:val="003E0565"/>
    <w:rsid w:val="003F0B96"/>
    <w:rsid w:val="003F6732"/>
    <w:rsid w:val="004025B3"/>
    <w:rsid w:val="00411EB8"/>
    <w:rsid w:val="00423B01"/>
    <w:rsid w:val="004269C6"/>
    <w:rsid w:val="00440F66"/>
    <w:rsid w:val="00444A9B"/>
    <w:rsid w:val="00453016"/>
    <w:rsid w:val="0047002D"/>
    <w:rsid w:val="00476E65"/>
    <w:rsid w:val="0048648B"/>
    <w:rsid w:val="00497274"/>
    <w:rsid w:val="004A0F88"/>
    <w:rsid w:val="004A2671"/>
    <w:rsid w:val="004A3AD8"/>
    <w:rsid w:val="004A3C96"/>
    <w:rsid w:val="004A6F84"/>
    <w:rsid w:val="004B3825"/>
    <w:rsid w:val="004C07B6"/>
    <w:rsid w:val="004D2D38"/>
    <w:rsid w:val="004D60BB"/>
    <w:rsid w:val="004E16E4"/>
    <w:rsid w:val="004E76B2"/>
    <w:rsid w:val="004F489F"/>
    <w:rsid w:val="00547935"/>
    <w:rsid w:val="005502B7"/>
    <w:rsid w:val="005563B9"/>
    <w:rsid w:val="00556981"/>
    <w:rsid w:val="00593D91"/>
    <w:rsid w:val="005A081D"/>
    <w:rsid w:val="005B1BE4"/>
    <w:rsid w:val="005D7E9B"/>
    <w:rsid w:val="005E1919"/>
    <w:rsid w:val="00605DA2"/>
    <w:rsid w:val="00643ACA"/>
    <w:rsid w:val="00654618"/>
    <w:rsid w:val="0066271B"/>
    <w:rsid w:val="00674BC0"/>
    <w:rsid w:val="00677F80"/>
    <w:rsid w:val="00691DBB"/>
    <w:rsid w:val="0069392D"/>
    <w:rsid w:val="006A0297"/>
    <w:rsid w:val="006C3ACB"/>
    <w:rsid w:val="006C5705"/>
    <w:rsid w:val="0070715F"/>
    <w:rsid w:val="007258F4"/>
    <w:rsid w:val="007468E7"/>
    <w:rsid w:val="00750C97"/>
    <w:rsid w:val="0075265C"/>
    <w:rsid w:val="00791D43"/>
    <w:rsid w:val="00792294"/>
    <w:rsid w:val="007A2F21"/>
    <w:rsid w:val="007A337A"/>
    <w:rsid w:val="007D49F4"/>
    <w:rsid w:val="007F52F4"/>
    <w:rsid w:val="007F707D"/>
    <w:rsid w:val="0083749D"/>
    <w:rsid w:val="008413B5"/>
    <w:rsid w:val="00846011"/>
    <w:rsid w:val="00851E4F"/>
    <w:rsid w:val="00892CB4"/>
    <w:rsid w:val="008959CB"/>
    <w:rsid w:val="008A5CBB"/>
    <w:rsid w:val="008C006A"/>
    <w:rsid w:val="008D5FBA"/>
    <w:rsid w:val="00910F55"/>
    <w:rsid w:val="00923F60"/>
    <w:rsid w:val="00935A62"/>
    <w:rsid w:val="00937633"/>
    <w:rsid w:val="009506F1"/>
    <w:rsid w:val="00972DBA"/>
    <w:rsid w:val="00986CE8"/>
    <w:rsid w:val="00990AA0"/>
    <w:rsid w:val="009A5558"/>
    <w:rsid w:val="009A6514"/>
    <w:rsid w:val="009C06CE"/>
    <w:rsid w:val="009D0ECE"/>
    <w:rsid w:val="009D3217"/>
    <w:rsid w:val="009E769F"/>
    <w:rsid w:val="009F2CC6"/>
    <w:rsid w:val="00A019A1"/>
    <w:rsid w:val="00A1789A"/>
    <w:rsid w:val="00A24711"/>
    <w:rsid w:val="00A31055"/>
    <w:rsid w:val="00A377DC"/>
    <w:rsid w:val="00A56179"/>
    <w:rsid w:val="00A73179"/>
    <w:rsid w:val="00A77149"/>
    <w:rsid w:val="00A951BE"/>
    <w:rsid w:val="00AA546A"/>
    <w:rsid w:val="00AA5935"/>
    <w:rsid w:val="00AA7939"/>
    <w:rsid w:val="00AC5E0F"/>
    <w:rsid w:val="00AD047A"/>
    <w:rsid w:val="00AE54C6"/>
    <w:rsid w:val="00AF199F"/>
    <w:rsid w:val="00B159C7"/>
    <w:rsid w:val="00B2093A"/>
    <w:rsid w:val="00B22D70"/>
    <w:rsid w:val="00B22E92"/>
    <w:rsid w:val="00B27A4A"/>
    <w:rsid w:val="00B27F62"/>
    <w:rsid w:val="00B61F93"/>
    <w:rsid w:val="00B75224"/>
    <w:rsid w:val="00B85D17"/>
    <w:rsid w:val="00BD65EB"/>
    <w:rsid w:val="00BE001F"/>
    <w:rsid w:val="00BE64C5"/>
    <w:rsid w:val="00C00008"/>
    <w:rsid w:val="00C05F37"/>
    <w:rsid w:val="00C13539"/>
    <w:rsid w:val="00C61B32"/>
    <w:rsid w:val="00C76CC3"/>
    <w:rsid w:val="00C77893"/>
    <w:rsid w:val="00C81296"/>
    <w:rsid w:val="00C85447"/>
    <w:rsid w:val="00C856D9"/>
    <w:rsid w:val="00C936EF"/>
    <w:rsid w:val="00CA0C7A"/>
    <w:rsid w:val="00CA7165"/>
    <w:rsid w:val="00D07DFF"/>
    <w:rsid w:val="00D16FEE"/>
    <w:rsid w:val="00D20BA5"/>
    <w:rsid w:val="00D3351A"/>
    <w:rsid w:val="00D369EF"/>
    <w:rsid w:val="00D45C1C"/>
    <w:rsid w:val="00D478B1"/>
    <w:rsid w:val="00D7269D"/>
    <w:rsid w:val="00D81B23"/>
    <w:rsid w:val="00D85C0F"/>
    <w:rsid w:val="00DA48EE"/>
    <w:rsid w:val="00DA4C01"/>
    <w:rsid w:val="00DA60F3"/>
    <w:rsid w:val="00DB61D1"/>
    <w:rsid w:val="00DB686E"/>
    <w:rsid w:val="00DD3151"/>
    <w:rsid w:val="00DD514F"/>
    <w:rsid w:val="00DD5B75"/>
    <w:rsid w:val="00DE036A"/>
    <w:rsid w:val="00DE2E35"/>
    <w:rsid w:val="00DE67E3"/>
    <w:rsid w:val="00DE7D0C"/>
    <w:rsid w:val="00DF632E"/>
    <w:rsid w:val="00E020BD"/>
    <w:rsid w:val="00E429D2"/>
    <w:rsid w:val="00E65147"/>
    <w:rsid w:val="00E8395F"/>
    <w:rsid w:val="00EA0677"/>
    <w:rsid w:val="00EA1CE1"/>
    <w:rsid w:val="00EA5CBC"/>
    <w:rsid w:val="00EB0469"/>
    <w:rsid w:val="00EB0794"/>
    <w:rsid w:val="00EB5E4A"/>
    <w:rsid w:val="00ED50FD"/>
    <w:rsid w:val="00ED7965"/>
    <w:rsid w:val="00F0154A"/>
    <w:rsid w:val="00F034AC"/>
    <w:rsid w:val="00F31C1B"/>
    <w:rsid w:val="00F576E7"/>
    <w:rsid w:val="00F67599"/>
    <w:rsid w:val="00F868E0"/>
    <w:rsid w:val="00F93750"/>
    <w:rsid w:val="00FA202F"/>
    <w:rsid w:val="00FA297F"/>
    <w:rsid w:val="00FB254B"/>
    <w:rsid w:val="00FC54FC"/>
    <w:rsid w:val="00FE1514"/>
    <w:rsid w:val="00FF1693"/>
  </w:rsids>
  <m:mathPr>
    <m:mathFont m:val="Cambria Math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5C0F"/>
    <w:rPr>
      <w:rFonts w:ascii="Times New Roman" w:eastAsia="Times New Roman" w:hAnsi="Times New Roman"/>
      <w:sz w:val="32"/>
      <w:szCs w:val="32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rsid w:val="00D85C0F"/>
    <w:pPr>
      <w:jc w:val="center"/>
    </w:pPr>
  </w:style>
  <w:style w:type="character" w:customStyle="1" w:styleId="TitleChar">
    <w:name w:val="Title Char"/>
    <w:basedOn w:val="DefaultParagraphFont"/>
    <w:link w:val="Title"/>
    <w:uiPriority w:val="99"/>
    <w:locked/>
    <w:rsid w:val="00D85C0F"/>
    <w:rPr>
      <w:rFonts w:ascii="Times New Roman" w:hAnsi="Times New Roman" w:cs="Times New Roman"/>
      <w:sz w:val="32"/>
      <w:szCs w:val="32"/>
      <w:lang w:eastAsia="ru-RU"/>
    </w:rPr>
  </w:style>
  <w:style w:type="character" w:customStyle="1" w:styleId="blk">
    <w:name w:val="blk"/>
    <w:basedOn w:val="DefaultParagraphFont"/>
    <w:uiPriority w:val="99"/>
    <w:rsid w:val="0010351A"/>
  </w:style>
  <w:style w:type="character" w:customStyle="1" w:styleId="ep">
    <w:name w:val="ep"/>
    <w:basedOn w:val="DefaultParagraphFont"/>
    <w:uiPriority w:val="99"/>
    <w:rsid w:val="0010351A"/>
  </w:style>
  <w:style w:type="paragraph" w:styleId="Header">
    <w:name w:val="header"/>
    <w:basedOn w:val="Normal"/>
    <w:link w:val="HeaderChar"/>
    <w:uiPriority w:val="99"/>
    <w:rsid w:val="00EA0677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A0677"/>
    <w:rPr>
      <w:rFonts w:ascii="Times New Roman" w:hAnsi="Times New Roman" w:cs="Times New Roman"/>
      <w:sz w:val="32"/>
      <w:szCs w:val="32"/>
      <w:lang w:eastAsia="ru-RU"/>
    </w:rPr>
  </w:style>
  <w:style w:type="paragraph" w:styleId="Footer">
    <w:name w:val="footer"/>
    <w:basedOn w:val="Normal"/>
    <w:link w:val="FooterChar"/>
    <w:uiPriority w:val="99"/>
    <w:semiHidden/>
    <w:rsid w:val="00EA0677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A0677"/>
    <w:rPr>
      <w:rFonts w:ascii="Times New Roman" w:hAnsi="Times New Roman" w:cs="Times New Roman"/>
      <w:sz w:val="32"/>
      <w:szCs w:val="32"/>
      <w:lang w:eastAsia="ru-RU"/>
    </w:rPr>
  </w:style>
  <w:style w:type="paragraph" w:styleId="BodyTextIndent">
    <w:name w:val="Body Text Indent"/>
    <w:basedOn w:val="Normal"/>
    <w:link w:val="BodyTextIndentChar"/>
    <w:uiPriority w:val="99"/>
    <w:rsid w:val="000A30DC"/>
    <w:pPr>
      <w:widowControl w:val="0"/>
      <w:ind w:firstLine="851"/>
      <w:jc w:val="both"/>
    </w:pPr>
    <w:rPr>
      <w:rFonts w:eastAsia="Calibri"/>
      <w:sz w:val="24"/>
      <w:szCs w:val="24"/>
    </w:rPr>
  </w:style>
  <w:style w:type="character" w:customStyle="1" w:styleId="BodyTextIndentChar">
    <w:name w:val="Body Text Indent Char"/>
    <w:basedOn w:val="DefaultParagraphFont"/>
    <w:link w:val="BodyTextIndent"/>
    <w:uiPriority w:val="99"/>
    <w:locked/>
    <w:rsid w:val="000A30DC"/>
    <w:rPr>
      <w:rFonts w:ascii="Times New Roman" w:hAnsi="Times New Roman" w:cs="Times New Roman"/>
      <w:sz w:val="24"/>
      <w:szCs w:val="24"/>
    </w:rPr>
  </w:style>
  <w:style w:type="paragraph" w:customStyle="1" w:styleId="1">
    <w:name w:val="Без интервала1"/>
    <w:uiPriority w:val="99"/>
    <w:rsid w:val="009A6514"/>
    <w:rPr>
      <w:rFonts w:ascii="Times New Roman" w:hAnsi="Times New Roman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D7393D039BBCF159DE30480F7EF4AC6FBE1379BA1161B3ADA07142D2A95D019AB329153F881C860CE24F89FB15FF04D75D625638D4mFm2H" TargetMode="External" /><Relationship Id="rId5" Type="http://schemas.openxmlformats.org/officeDocument/2006/relationships/header" Target="header1.xm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